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98" w:rsidRDefault="00311503" w:rsidP="00635630">
      <w:pPr>
        <w:pStyle w:val="Title"/>
      </w:pPr>
      <w:r>
        <w:t>CCRS Anchor 1 Reading Lesson</w:t>
      </w:r>
    </w:p>
    <w:p w:rsidR="00635630" w:rsidRDefault="00311503" w:rsidP="00635630">
      <w:pPr>
        <w:rPr>
          <w:sz w:val="28"/>
        </w:rPr>
      </w:pPr>
      <w:r>
        <w:rPr>
          <w:b/>
          <w:sz w:val="24"/>
        </w:rPr>
        <w:t xml:space="preserve">Quantitative Rating of text: </w:t>
      </w:r>
      <w:r>
        <w:rPr>
          <w:sz w:val="28"/>
        </w:rPr>
        <w:t>Readworks.org lists it as 3</w:t>
      </w:r>
      <w:r w:rsidRPr="00311503">
        <w:rPr>
          <w:sz w:val="28"/>
          <w:vertAlign w:val="superscript"/>
        </w:rPr>
        <w:t>rd</w:t>
      </w:r>
      <w:r>
        <w:rPr>
          <w:sz w:val="28"/>
        </w:rPr>
        <w:t xml:space="preserve"> grade, 770 </w:t>
      </w:r>
      <w:proofErr w:type="spellStart"/>
      <w:r>
        <w:rPr>
          <w:sz w:val="28"/>
        </w:rPr>
        <w:t>lexile</w:t>
      </w:r>
      <w:proofErr w:type="spellEnd"/>
      <w:r>
        <w:rPr>
          <w:sz w:val="28"/>
        </w:rPr>
        <w:t>.  Atos score is 6.2, putting is right in the middle of band C’s text complexity range.</w:t>
      </w:r>
    </w:p>
    <w:p w:rsidR="00311503" w:rsidRDefault="00311503" w:rsidP="00635630">
      <w:pPr>
        <w:rPr>
          <w:b/>
          <w:sz w:val="28"/>
        </w:rPr>
      </w:pPr>
      <w:r>
        <w:rPr>
          <w:b/>
          <w:sz w:val="28"/>
        </w:rPr>
        <w:t>Qualitative Rating:</w:t>
      </w:r>
    </w:p>
    <w:p w:rsidR="00311503" w:rsidRDefault="00311503" w:rsidP="00311503">
      <w:pPr>
        <w:pStyle w:val="ListParagraph"/>
        <w:numPr>
          <w:ilvl w:val="0"/>
          <w:numId w:val="7"/>
        </w:numPr>
        <w:rPr>
          <w:sz w:val="28"/>
        </w:rPr>
      </w:pPr>
      <w:r>
        <w:rPr>
          <w:sz w:val="28"/>
        </w:rPr>
        <w:t>Meaning/Purpose: This informational text has 2 purposes. 1. To inform reader about women’s suffrage movement, and 2. Describe how some women view the 100</w:t>
      </w:r>
      <w:r w:rsidRPr="00311503">
        <w:rPr>
          <w:sz w:val="28"/>
          <w:vertAlign w:val="superscript"/>
        </w:rPr>
        <w:t>th</w:t>
      </w:r>
      <w:r>
        <w:rPr>
          <w:sz w:val="28"/>
        </w:rPr>
        <w:t xml:space="preserve"> anniversary</w:t>
      </w:r>
    </w:p>
    <w:p w:rsidR="00311503" w:rsidRDefault="00311503" w:rsidP="00311503">
      <w:pPr>
        <w:pStyle w:val="ListParagraph"/>
        <w:numPr>
          <w:ilvl w:val="0"/>
          <w:numId w:val="7"/>
        </w:numPr>
        <w:rPr>
          <w:sz w:val="28"/>
        </w:rPr>
      </w:pPr>
      <w:r>
        <w:rPr>
          <w:sz w:val="28"/>
        </w:rPr>
        <w:t>Structure: goes between past events and present celebrations of women’s suffrage –this could be confusing for some</w:t>
      </w:r>
    </w:p>
    <w:p w:rsidR="00311503" w:rsidRDefault="00311503" w:rsidP="00311503">
      <w:pPr>
        <w:pStyle w:val="ListParagraph"/>
        <w:numPr>
          <w:ilvl w:val="0"/>
          <w:numId w:val="7"/>
        </w:numPr>
        <w:rPr>
          <w:sz w:val="28"/>
        </w:rPr>
      </w:pPr>
      <w:r>
        <w:rPr>
          <w:sz w:val="28"/>
        </w:rPr>
        <w:t>Language Features: this/that referencing abstract nouns or concepts. “That’s how it was in 1776” or “to win this right, women held marches and protests</w:t>
      </w:r>
    </w:p>
    <w:p w:rsidR="00311503" w:rsidRDefault="00311503" w:rsidP="00311503">
      <w:pPr>
        <w:pStyle w:val="ListParagraph"/>
        <w:numPr>
          <w:ilvl w:val="0"/>
          <w:numId w:val="7"/>
        </w:numPr>
        <w:rPr>
          <w:sz w:val="28"/>
        </w:rPr>
      </w:pPr>
      <w:r>
        <w:rPr>
          <w:sz w:val="28"/>
        </w:rPr>
        <w:t>Vocabulary will be a primary obstacle for this group of learners to understand this text</w:t>
      </w:r>
    </w:p>
    <w:p w:rsidR="00311503" w:rsidRPr="00311503" w:rsidRDefault="00311503" w:rsidP="00311503">
      <w:pPr>
        <w:pStyle w:val="ListParagraph"/>
        <w:rPr>
          <w:sz w:val="28"/>
        </w:rPr>
      </w:pPr>
      <w:r>
        <w:rPr>
          <w:sz w:val="28"/>
        </w:rPr>
        <w:t>___________________________________________________________</w:t>
      </w:r>
    </w:p>
    <w:p w:rsidR="00635630" w:rsidRDefault="00B62BAB" w:rsidP="008E7B46">
      <w:pPr>
        <w:spacing w:after="0"/>
      </w:pPr>
      <w:r>
        <w:t>CCCR Anchor 1</w:t>
      </w:r>
      <w:r w:rsidR="003609FB">
        <w:t>: Read closely to determine what the text says explicitly and to make logical inferences from it; cite specific textual evidence when writing or speaking to support conclusions drawn from the text.</w:t>
      </w:r>
    </w:p>
    <w:p w:rsidR="003609FB" w:rsidRDefault="003609FB" w:rsidP="008E7B46">
      <w:pPr>
        <w:pStyle w:val="ListParagraph"/>
        <w:numPr>
          <w:ilvl w:val="0"/>
          <w:numId w:val="5"/>
        </w:numPr>
        <w:spacing w:after="0"/>
      </w:pPr>
      <w:r>
        <w:t>Refer to details and examples in a text when explaining what the text says explicitly and when drawing inferences from the text (RI/RL.4.1)</w:t>
      </w:r>
    </w:p>
    <w:p w:rsidR="003609FB" w:rsidRDefault="003609FB" w:rsidP="008E7B46">
      <w:pPr>
        <w:spacing w:after="0"/>
      </w:pPr>
      <w:r>
        <w:t>Also practices RI5.4 (determine vocabulary meaning context) and L4.4 (consulting reference materials)</w:t>
      </w:r>
    </w:p>
    <w:p w:rsidR="005F254B" w:rsidRDefault="005F254B" w:rsidP="008E7B46">
      <w:pPr>
        <w:spacing w:after="0"/>
      </w:pPr>
    </w:p>
    <w:p w:rsidR="00635630" w:rsidRDefault="00635630" w:rsidP="008E7B46">
      <w:pPr>
        <w:spacing w:after="0"/>
        <w:rPr>
          <w:i/>
        </w:rPr>
      </w:pPr>
      <w:r>
        <w:t>Objectives –</w:t>
      </w:r>
      <w:r>
        <w:rPr>
          <w:i/>
        </w:rPr>
        <w:t>Students will be able to…</w:t>
      </w:r>
    </w:p>
    <w:p w:rsidR="00635630" w:rsidRDefault="00635630" w:rsidP="008E7B46">
      <w:pPr>
        <w:pStyle w:val="ListParagraph"/>
        <w:numPr>
          <w:ilvl w:val="0"/>
          <w:numId w:val="4"/>
        </w:numPr>
        <w:spacing w:after="0"/>
      </w:pPr>
      <w:r>
        <w:t>Identify and highlight evidence that supports their answers to text-dependent inference questions as evidenced by their responses to the questions and highlighting marks in the text</w:t>
      </w:r>
    </w:p>
    <w:p w:rsidR="00635630" w:rsidRDefault="00B62BAB" w:rsidP="008E7B46">
      <w:pPr>
        <w:pStyle w:val="ListParagraph"/>
        <w:numPr>
          <w:ilvl w:val="0"/>
          <w:numId w:val="3"/>
        </w:numPr>
        <w:spacing w:after="0"/>
      </w:pPr>
      <w:r>
        <w:t>Accurately quote or paraphrase</w:t>
      </w:r>
      <w:r w:rsidR="00635630">
        <w:t xml:space="preserve"> specific evidence from the text </w:t>
      </w:r>
      <w:r>
        <w:t xml:space="preserve">as evidenced by </w:t>
      </w:r>
      <w:r w:rsidR="00635630">
        <w:t xml:space="preserve"> small group and whole class </w:t>
      </w:r>
      <w:r>
        <w:t>discussions</w:t>
      </w:r>
    </w:p>
    <w:p w:rsidR="00B62BAB" w:rsidRDefault="00B62BAB" w:rsidP="00B62BAB"/>
    <w:tbl>
      <w:tblPr>
        <w:tblStyle w:val="TableGrid"/>
        <w:tblW w:w="0" w:type="auto"/>
        <w:tblLook w:val="04A0" w:firstRow="1" w:lastRow="0" w:firstColumn="1" w:lastColumn="0" w:noHBand="0" w:noVBand="1"/>
      </w:tblPr>
      <w:tblGrid>
        <w:gridCol w:w="918"/>
        <w:gridCol w:w="5466"/>
        <w:gridCol w:w="3192"/>
      </w:tblGrid>
      <w:tr w:rsidR="00B62BAB" w:rsidRPr="00635630" w:rsidTr="0001560C">
        <w:tc>
          <w:tcPr>
            <w:tcW w:w="918" w:type="dxa"/>
          </w:tcPr>
          <w:p w:rsidR="00B62BAB" w:rsidRPr="00635630" w:rsidRDefault="00B62BAB" w:rsidP="00736E38">
            <w:pPr>
              <w:rPr>
                <w:sz w:val="24"/>
              </w:rPr>
            </w:pPr>
            <w:r w:rsidRPr="00635630">
              <w:rPr>
                <w:sz w:val="24"/>
              </w:rPr>
              <w:t>9:</w:t>
            </w:r>
            <w:r w:rsidR="00736E38">
              <w:rPr>
                <w:sz w:val="24"/>
              </w:rPr>
              <w:t>30</w:t>
            </w:r>
          </w:p>
        </w:tc>
        <w:tc>
          <w:tcPr>
            <w:tcW w:w="5466" w:type="dxa"/>
          </w:tcPr>
          <w:p w:rsidR="00B62BAB" w:rsidRDefault="00B62BAB" w:rsidP="0001560C">
            <w:pPr>
              <w:rPr>
                <w:b/>
                <w:sz w:val="24"/>
              </w:rPr>
            </w:pPr>
            <w:r>
              <w:rPr>
                <w:b/>
                <w:sz w:val="24"/>
              </w:rPr>
              <w:t>Introduction</w:t>
            </w:r>
          </w:p>
          <w:p w:rsidR="00B62BAB" w:rsidRDefault="00B62BAB" w:rsidP="0001560C">
            <w:pPr>
              <w:rPr>
                <w:sz w:val="24"/>
              </w:rPr>
            </w:pPr>
            <w:r>
              <w:rPr>
                <w:sz w:val="24"/>
              </w:rPr>
              <w:t>Did you know that this year is an election year?  In November, Minnesotans will vote for senators, governor, and other state government positions.  This year we will talk about the election from time to time.</w:t>
            </w:r>
          </w:p>
          <w:p w:rsidR="00B62BAB" w:rsidRDefault="00B62BAB" w:rsidP="0001560C">
            <w:pPr>
              <w:rPr>
                <w:sz w:val="24"/>
              </w:rPr>
            </w:pPr>
          </w:p>
          <w:p w:rsidR="00B62BAB" w:rsidRDefault="00B62BAB" w:rsidP="0001560C">
            <w:pPr>
              <w:rPr>
                <w:sz w:val="24"/>
              </w:rPr>
            </w:pPr>
            <w:r>
              <w:rPr>
                <w:sz w:val="24"/>
              </w:rPr>
              <w:t xml:space="preserve">Today we’re going to read about one part of voting </w:t>
            </w:r>
            <w:r>
              <w:rPr>
                <w:sz w:val="24"/>
              </w:rPr>
              <w:lastRenderedPageBreak/>
              <w:t>history in the United States.  Who is allowed to vote in the United States? Who is not allowed to vote?</w:t>
            </w:r>
          </w:p>
          <w:p w:rsidR="00B62BAB" w:rsidRDefault="00B62BAB" w:rsidP="0001560C">
            <w:pPr>
              <w:rPr>
                <w:sz w:val="24"/>
              </w:rPr>
            </w:pPr>
          </w:p>
          <w:p w:rsidR="00B62BAB" w:rsidRPr="00B62BAB" w:rsidRDefault="00B62BAB" w:rsidP="0001560C">
            <w:pPr>
              <w:rPr>
                <w:b/>
                <w:sz w:val="24"/>
              </w:rPr>
            </w:pPr>
            <w:r w:rsidRPr="00B62BAB">
              <w:rPr>
                <w:b/>
                <w:sz w:val="24"/>
              </w:rPr>
              <w:t>Stand up and talk to three other students:</w:t>
            </w:r>
          </w:p>
          <w:p w:rsidR="00B62BAB" w:rsidRDefault="00B62BAB" w:rsidP="0001560C">
            <w:pPr>
              <w:rPr>
                <w:sz w:val="24"/>
              </w:rPr>
            </w:pPr>
            <w:proofErr w:type="gramStart"/>
            <w:r>
              <w:rPr>
                <w:sz w:val="24"/>
              </w:rPr>
              <w:t>introductions</w:t>
            </w:r>
            <w:proofErr w:type="gramEnd"/>
            <w:r>
              <w:rPr>
                <w:sz w:val="24"/>
              </w:rPr>
              <w:t>, other countries where you have lived, who is allowed to vote or not allowed to vote.</w:t>
            </w:r>
          </w:p>
          <w:p w:rsidR="00B62BAB" w:rsidRDefault="00B62BAB" w:rsidP="0001560C">
            <w:pPr>
              <w:rPr>
                <w:sz w:val="24"/>
              </w:rPr>
            </w:pPr>
          </w:p>
          <w:p w:rsidR="00B62BAB" w:rsidRPr="00B62BAB" w:rsidRDefault="00B62BAB" w:rsidP="0001560C">
            <w:pPr>
              <w:rPr>
                <w:sz w:val="24"/>
              </w:rPr>
            </w:pPr>
            <w:r>
              <w:rPr>
                <w:b/>
                <w:sz w:val="24"/>
              </w:rPr>
              <w:t>Student Objectives:</w:t>
            </w:r>
            <w:r>
              <w:rPr>
                <w:sz w:val="24"/>
              </w:rPr>
              <w:t xml:space="preserve"> introduce using bulletin board</w:t>
            </w:r>
          </w:p>
          <w:p w:rsidR="00B62BAB" w:rsidRPr="00635630" w:rsidRDefault="00B62BAB" w:rsidP="0001560C">
            <w:pPr>
              <w:rPr>
                <w:sz w:val="24"/>
              </w:rPr>
            </w:pPr>
          </w:p>
        </w:tc>
        <w:tc>
          <w:tcPr>
            <w:tcW w:w="3192" w:type="dxa"/>
          </w:tcPr>
          <w:p w:rsidR="00B62BAB" w:rsidRDefault="00B62BAB" w:rsidP="0001560C">
            <w:pPr>
              <w:rPr>
                <w:sz w:val="24"/>
              </w:rPr>
            </w:pPr>
          </w:p>
          <w:p w:rsidR="00E342A4" w:rsidRPr="00635630" w:rsidRDefault="00E342A4" w:rsidP="0001560C">
            <w:pPr>
              <w:rPr>
                <w:sz w:val="24"/>
              </w:rPr>
            </w:pPr>
            <w:r>
              <w:rPr>
                <w:sz w:val="24"/>
              </w:rPr>
              <w:t>objectives on bulletin board</w:t>
            </w:r>
          </w:p>
        </w:tc>
      </w:tr>
      <w:tr w:rsidR="00C74993" w:rsidRPr="00635630" w:rsidTr="0001560C">
        <w:tc>
          <w:tcPr>
            <w:tcW w:w="918" w:type="dxa"/>
          </w:tcPr>
          <w:p w:rsidR="00C74993" w:rsidRPr="00635630" w:rsidRDefault="00736E38" w:rsidP="00B62BAB">
            <w:pPr>
              <w:rPr>
                <w:sz w:val="24"/>
              </w:rPr>
            </w:pPr>
            <w:r>
              <w:rPr>
                <w:sz w:val="24"/>
              </w:rPr>
              <w:lastRenderedPageBreak/>
              <w:t>9:45</w:t>
            </w:r>
          </w:p>
        </w:tc>
        <w:tc>
          <w:tcPr>
            <w:tcW w:w="5466" w:type="dxa"/>
          </w:tcPr>
          <w:p w:rsidR="00C74993" w:rsidRDefault="00C74993" w:rsidP="00C74993">
            <w:pPr>
              <w:rPr>
                <w:b/>
                <w:sz w:val="24"/>
              </w:rPr>
            </w:pPr>
            <w:r>
              <w:rPr>
                <w:b/>
                <w:sz w:val="24"/>
              </w:rPr>
              <w:t xml:space="preserve">Find and label text features: </w:t>
            </w:r>
          </w:p>
          <w:p w:rsidR="00C74993" w:rsidRDefault="00C74993" w:rsidP="00C74993">
            <w:pPr>
              <w:pStyle w:val="ListParagraph"/>
              <w:numPr>
                <w:ilvl w:val="0"/>
                <w:numId w:val="3"/>
              </w:numPr>
              <w:rPr>
                <w:sz w:val="24"/>
              </w:rPr>
            </w:pPr>
            <w:r>
              <w:rPr>
                <w:sz w:val="24"/>
              </w:rPr>
              <w:t>Title</w:t>
            </w:r>
          </w:p>
          <w:p w:rsidR="00C74993" w:rsidRDefault="00C74993" w:rsidP="00C74993">
            <w:pPr>
              <w:pStyle w:val="ListParagraph"/>
              <w:numPr>
                <w:ilvl w:val="0"/>
                <w:numId w:val="3"/>
              </w:numPr>
              <w:rPr>
                <w:sz w:val="24"/>
              </w:rPr>
            </w:pPr>
            <w:r>
              <w:rPr>
                <w:sz w:val="24"/>
              </w:rPr>
              <w:t>Caption</w:t>
            </w:r>
          </w:p>
          <w:p w:rsidR="00C74993" w:rsidRDefault="00C74993" w:rsidP="00C74993">
            <w:pPr>
              <w:pStyle w:val="ListParagraph"/>
              <w:numPr>
                <w:ilvl w:val="0"/>
                <w:numId w:val="3"/>
              </w:numPr>
              <w:rPr>
                <w:sz w:val="24"/>
              </w:rPr>
            </w:pPr>
            <w:r>
              <w:rPr>
                <w:sz w:val="24"/>
              </w:rPr>
              <w:t>Number the paragraphs</w:t>
            </w:r>
          </w:p>
          <w:p w:rsidR="00C74993" w:rsidRDefault="00C74993" w:rsidP="00C74993">
            <w:pPr>
              <w:rPr>
                <w:sz w:val="24"/>
              </w:rPr>
            </w:pPr>
            <w:r>
              <w:rPr>
                <w:sz w:val="24"/>
              </w:rPr>
              <w:t>(distribute text</w:t>
            </w:r>
            <w:r w:rsidR="00736E38">
              <w:rPr>
                <w:sz w:val="24"/>
              </w:rPr>
              <w:t xml:space="preserve">, </w:t>
            </w:r>
            <w:proofErr w:type="spellStart"/>
            <w:r w:rsidR="00736E38">
              <w:rPr>
                <w:sz w:val="24"/>
              </w:rPr>
              <w:t>Ss</w:t>
            </w:r>
            <w:proofErr w:type="spellEnd"/>
            <w:r w:rsidR="00736E38">
              <w:rPr>
                <w:sz w:val="24"/>
              </w:rPr>
              <w:t xml:space="preserve"> find and label text features, </w:t>
            </w:r>
            <w:r w:rsidR="003609FB">
              <w:rPr>
                <w:sz w:val="24"/>
              </w:rPr>
              <w:t xml:space="preserve"> and </w:t>
            </w:r>
            <w:r w:rsidR="00736E38">
              <w:rPr>
                <w:sz w:val="24"/>
              </w:rPr>
              <w:t xml:space="preserve">T </w:t>
            </w:r>
            <w:r w:rsidR="003609FB">
              <w:rPr>
                <w:sz w:val="24"/>
              </w:rPr>
              <w:t>begin</w:t>
            </w:r>
            <w:r w:rsidR="00736E38">
              <w:rPr>
                <w:sz w:val="24"/>
              </w:rPr>
              <w:t xml:space="preserve">s </w:t>
            </w:r>
            <w:r w:rsidR="003609FB">
              <w:rPr>
                <w:sz w:val="24"/>
              </w:rPr>
              <w:t xml:space="preserve"> assigning groups by picture</w:t>
            </w:r>
            <w:r>
              <w:rPr>
                <w:sz w:val="24"/>
              </w:rPr>
              <w:t>)</w:t>
            </w:r>
          </w:p>
          <w:p w:rsidR="00C74993" w:rsidRDefault="00C74993" w:rsidP="00C74993">
            <w:pPr>
              <w:rPr>
                <w:sz w:val="24"/>
              </w:rPr>
            </w:pPr>
          </w:p>
          <w:p w:rsidR="00C74993" w:rsidRDefault="00C74993" w:rsidP="00C74993">
            <w:pPr>
              <w:rPr>
                <w:b/>
                <w:sz w:val="24"/>
              </w:rPr>
            </w:pPr>
            <w:r>
              <w:rPr>
                <w:b/>
                <w:sz w:val="24"/>
              </w:rPr>
              <w:t>Take out your “</w:t>
            </w:r>
            <w:proofErr w:type="gramStart"/>
            <w:r>
              <w:rPr>
                <w:b/>
                <w:sz w:val="24"/>
              </w:rPr>
              <w:t>vocabulary talk</w:t>
            </w:r>
            <w:proofErr w:type="gramEnd"/>
            <w:r>
              <w:rPr>
                <w:b/>
                <w:sz w:val="24"/>
              </w:rPr>
              <w:t>” pink paper…</w:t>
            </w:r>
          </w:p>
          <w:p w:rsidR="00C74993" w:rsidRPr="00C74993" w:rsidRDefault="00C74993" w:rsidP="00C74993">
            <w:pPr>
              <w:rPr>
                <w:b/>
                <w:sz w:val="24"/>
              </w:rPr>
            </w:pPr>
          </w:p>
          <w:p w:rsidR="00C74993" w:rsidRDefault="00C74993" w:rsidP="00C74993">
            <w:pPr>
              <w:rPr>
                <w:b/>
                <w:i/>
                <w:sz w:val="24"/>
              </w:rPr>
            </w:pPr>
            <w:r>
              <w:rPr>
                <w:b/>
                <w:sz w:val="24"/>
              </w:rPr>
              <w:t xml:space="preserve">Look at the picture and read the caption.  In this sentence, </w:t>
            </w:r>
            <w:r>
              <w:rPr>
                <w:b/>
                <w:i/>
                <w:sz w:val="24"/>
              </w:rPr>
              <w:t>what does the word MARCHED mean?</w:t>
            </w:r>
          </w:p>
          <w:p w:rsidR="00C74993" w:rsidRDefault="00C74993" w:rsidP="00C74993">
            <w:pPr>
              <w:rPr>
                <w:sz w:val="24"/>
              </w:rPr>
            </w:pPr>
            <w:proofErr w:type="gramStart"/>
            <w:r>
              <w:rPr>
                <w:sz w:val="24"/>
              </w:rPr>
              <w:t>encourage</w:t>
            </w:r>
            <w:proofErr w:type="gramEnd"/>
            <w:r>
              <w:rPr>
                <w:sz w:val="24"/>
              </w:rPr>
              <w:t xml:space="preserve"> learners to respond using </w:t>
            </w:r>
            <w:r w:rsidR="005F254B">
              <w:rPr>
                <w:sz w:val="24"/>
              </w:rPr>
              <w:t>the phrases on their pink paper, including further examples.</w:t>
            </w:r>
          </w:p>
          <w:p w:rsidR="005F254B" w:rsidRDefault="005F254B" w:rsidP="00C74993">
            <w:pPr>
              <w:rPr>
                <w:b/>
                <w:sz w:val="24"/>
              </w:rPr>
            </w:pPr>
          </w:p>
          <w:p w:rsidR="003609FB" w:rsidRDefault="003609FB" w:rsidP="00C74993">
            <w:pPr>
              <w:rPr>
                <w:sz w:val="24"/>
              </w:rPr>
            </w:pPr>
            <w:r>
              <w:rPr>
                <w:b/>
                <w:sz w:val="24"/>
              </w:rPr>
              <w:t>T reads text aloud</w:t>
            </w:r>
            <w:r>
              <w:rPr>
                <w:sz w:val="24"/>
              </w:rPr>
              <w:t xml:space="preserve"> to model fluency and pronunciation</w:t>
            </w:r>
          </w:p>
          <w:p w:rsidR="003609FB" w:rsidRPr="003609FB" w:rsidRDefault="003609FB" w:rsidP="00C74993">
            <w:pPr>
              <w:rPr>
                <w:sz w:val="24"/>
              </w:rPr>
            </w:pPr>
          </w:p>
          <w:p w:rsidR="003609FB" w:rsidRDefault="003609FB" w:rsidP="00C74993">
            <w:pPr>
              <w:rPr>
                <w:b/>
                <w:sz w:val="24"/>
              </w:rPr>
            </w:pPr>
            <w:r>
              <w:rPr>
                <w:b/>
                <w:sz w:val="24"/>
              </w:rPr>
              <w:t>Review expectations for group work on vocabulary:</w:t>
            </w:r>
          </w:p>
          <w:p w:rsidR="003609FB" w:rsidRDefault="003609FB" w:rsidP="00C74993">
            <w:pPr>
              <w:rPr>
                <w:b/>
                <w:sz w:val="24"/>
              </w:rPr>
            </w:pPr>
          </w:p>
          <w:p w:rsidR="003609FB" w:rsidRDefault="003609FB" w:rsidP="00C74993">
            <w:pPr>
              <w:rPr>
                <w:sz w:val="24"/>
              </w:rPr>
            </w:pPr>
            <w:r>
              <w:rPr>
                <w:sz w:val="24"/>
              </w:rPr>
              <w:t xml:space="preserve">word </w:t>
            </w:r>
            <w:r w:rsidRPr="003609FB">
              <w:rPr>
                <w:sz w:val="24"/>
              </w:rPr>
              <w:sym w:font="Wingdings" w:char="F0E0"/>
            </w:r>
            <w:r>
              <w:rPr>
                <w:sz w:val="24"/>
              </w:rPr>
              <w:t xml:space="preserve"> sentence </w:t>
            </w:r>
            <w:r w:rsidRPr="003609FB">
              <w:rPr>
                <w:sz w:val="24"/>
              </w:rPr>
              <w:sym w:font="Wingdings" w:char="F0E0"/>
            </w:r>
            <w:r w:rsidR="00974534">
              <w:rPr>
                <w:sz w:val="24"/>
              </w:rPr>
              <w:t xml:space="preserve"> show it</w:t>
            </w:r>
          </w:p>
          <w:p w:rsidR="00974534" w:rsidRDefault="00974534" w:rsidP="00C74993">
            <w:pPr>
              <w:rPr>
                <w:sz w:val="24"/>
              </w:rPr>
            </w:pPr>
          </w:p>
          <w:p w:rsidR="00974534" w:rsidRDefault="00974534" w:rsidP="00C74993">
            <w:pPr>
              <w:rPr>
                <w:sz w:val="24"/>
              </w:rPr>
            </w:pPr>
            <w:r>
              <w:rPr>
                <w:sz w:val="24"/>
              </w:rPr>
              <w:t>Where to look for meaning:</w:t>
            </w:r>
          </w:p>
          <w:p w:rsidR="00974534" w:rsidRDefault="00974534" w:rsidP="00C74993">
            <w:pPr>
              <w:rPr>
                <w:sz w:val="24"/>
              </w:rPr>
            </w:pPr>
            <w:r>
              <w:rPr>
                <w:sz w:val="24"/>
              </w:rPr>
              <w:t>-in the text</w:t>
            </w:r>
          </w:p>
          <w:p w:rsidR="00974534" w:rsidRDefault="00974534" w:rsidP="00C74993">
            <w:pPr>
              <w:rPr>
                <w:sz w:val="24"/>
              </w:rPr>
            </w:pPr>
            <w:r>
              <w:rPr>
                <w:sz w:val="24"/>
              </w:rPr>
              <w:t>-dictionary</w:t>
            </w:r>
          </w:p>
          <w:p w:rsidR="00974534" w:rsidRDefault="00974534" w:rsidP="00C74993">
            <w:pPr>
              <w:rPr>
                <w:sz w:val="24"/>
              </w:rPr>
            </w:pPr>
            <w:r>
              <w:rPr>
                <w:sz w:val="24"/>
              </w:rPr>
              <w:t>-translator</w:t>
            </w:r>
          </w:p>
          <w:p w:rsidR="00974534" w:rsidRDefault="00974534" w:rsidP="00C74993">
            <w:pPr>
              <w:rPr>
                <w:sz w:val="24"/>
              </w:rPr>
            </w:pPr>
            <w:r>
              <w:rPr>
                <w:sz w:val="24"/>
              </w:rPr>
              <w:t>-image search</w:t>
            </w:r>
          </w:p>
          <w:p w:rsidR="00974534" w:rsidRDefault="00974534" w:rsidP="00C74993">
            <w:pPr>
              <w:rPr>
                <w:sz w:val="24"/>
              </w:rPr>
            </w:pPr>
            <w:r>
              <w:rPr>
                <w:sz w:val="24"/>
              </w:rPr>
              <w:t>-teacher/student</w:t>
            </w:r>
          </w:p>
          <w:p w:rsidR="00974534" w:rsidRDefault="00974534" w:rsidP="00C74993">
            <w:pPr>
              <w:rPr>
                <w:sz w:val="24"/>
              </w:rPr>
            </w:pPr>
          </w:p>
          <w:p w:rsidR="00974534" w:rsidRDefault="00974534" w:rsidP="00C74993">
            <w:pPr>
              <w:rPr>
                <w:sz w:val="24"/>
              </w:rPr>
            </w:pPr>
            <w:r>
              <w:rPr>
                <w:sz w:val="24"/>
              </w:rPr>
              <w:t>I will be listening for the questions and answers on your pink paper.</w:t>
            </w:r>
          </w:p>
          <w:p w:rsidR="00974534" w:rsidRDefault="00974534" w:rsidP="00C74993">
            <w:pPr>
              <w:rPr>
                <w:sz w:val="24"/>
              </w:rPr>
            </w:pPr>
          </w:p>
          <w:p w:rsidR="00974534" w:rsidRDefault="00974534" w:rsidP="00C74993">
            <w:pPr>
              <w:rPr>
                <w:sz w:val="24"/>
              </w:rPr>
            </w:pPr>
            <w:r>
              <w:rPr>
                <w:sz w:val="24"/>
              </w:rPr>
              <w:t>Make sure you understand the first paragraph very well before you start the second paragraph.</w:t>
            </w:r>
          </w:p>
          <w:p w:rsidR="00974534" w:rsidRDefault="00974534" w:rsidP="00C74993">
            <w:pPr>
              <w:rPr>
                <w:sz w:val="24"/>
              </w:rPr>
            </w:pPr>
          </w:p>
          <w:p w:rsidR="00974534" w:rsidRPr="003609FB" w:rsidRDefault="00974534" w:rsidP="00C74993">
            <w:pPr>
              <w:rPr>
                <w:sz w:val="24"/>
              </w:rPr>
            </w:pPr>
            <w:r>
              <w:rPr>
                <w:sz w:val="24"/>
              </w:rPr>
              <w:t>Allow time for small groups to “chunk and struggle” with the text</w:t>
            </w:r>
          </w:p>
          <w:p w:rsidR="003609FB" w:rsidRDefault="003609FB" w:rsidP="00C74993">
            <w:pPr>
              <w:rPr>
                <w:sz w:val="24"/>
              </w:rPr>
            </w:pPr>
          </w:p>
          <w:p w:rsidR="00C74993" w:rsidRPr="00C74993" w:rsidRDefault="00C74993" w:rsidP="0001560C">
            <w:pPr>
              <w:rPr>
                <w:b/>
                <w:sz w:val="24"/>
              </w:rPr>
            </w:pPr>
          </w:p>
        </w:tc>
        <w:tc>
          <w:tcPr>
            <w:tcW w:w="3192" w:type="dxa"/>
          </w:tcPr>
          <w:p w:rsidR="00C74993" w:rsidRDefault="00C74993" w:rsidP="0001560C">
            <w:pPr>
              <w:rPr>
                <w:sz w:val="24"/>
              </w:rPr>
            </w:pPr>
          </w:p>
          <w:p w:rsidR="00E342A4" w:rsidRDefault="00E342A4" w:rsidP="0001560C">
            <w:pPr>
              <w:rPr>
                <w:sz w:val="24"/>
              </w:rPr>
            </w:pPr>
            <w:r>
              <w:rPr>
                <w:sz w:val="24"/>
              </w:rPr>
              <w:t>copies of reading/questions</w:t>
            </w:r>
          </w:p>
          <w:p w:rsidR="00E342A4" w:rsidRDefault="00E342A4" w:rsidP="0001560C">
            <w:pPr>
              <w:rPr>
                <w:sz w:val="24"/>
              </w:rPr>
            </w:pPr>
            <w:r>
              <w:rPr>
                <w:sz w:val="24"/>
              </w:rPr>
              <w:t>group assigning cards</w:t>
            </w:r>
          </w:p>
          <w:p w:rsidR="00E342A4" w:rsidRDefault="00E342A4" w:rsidP="0001560C">
            <w:pPr>
              <w:rPr>
                <w:sz w:val="24"/>
              </w:rPr>
            </w:pPr>
            <w:r>
              <w:rPr>
                <w:sz w:val="24"/>
              </w:rPr>
              <w:t>“vocabulary talk” sheets</w:t>
            </w:r>
          </w:p>
          <w:p w:rsidR="00E342A4" w:rsidRPr="00635630" w:rsidRDefault="00E342A4" w:rsidP="0001560C">
            <w:pPr>
              <w:rPr>
                <w:sz w:val="24"/>
              </w:rPr>
            </w:pPr>
          </w:p>
        </w:tc>
      </w:tr>
    </w:tbl>
    <w:p w:rsidR="008E7B46" w:rsidRPr="008E7B46" w:rsidRDefault="008E7B46">
      <w:pPr>
        <w:rPr>
          <w:sz w:val="20"/>
        </w:rPr>
      </w:pPr>
      <w:r>
        <w:br w:type="page"/>
      </w:r>
    </w:p>
    <w:tbl>
      <w:tblPr>
        <w:tblStyle w:val="TableGrid"/>
        <w:tblW w:w="0" w:type="auto"/>
        <w:tblLook w:val="04A0" w:firstRow="1" w:lastRow="0" w:firstColumn="1" w:lastColumn="0" w:noHBand="0" w:noVBand="1"/>
      </w:tblPr>
      <w:tblGrid>
        <w:gridCol w:w="918"/>
        <w:gridCol w:w="5466"/>
        <w:gridCol w:w="3192"/>
      </w:tblGrid>
      <w:tr w:rsidR="00EC61F5" w:rsidRPr="00635630" w:rsidTr="0001560C">
        <w:tc>
          <w:tcPr>
            <w:tcW w:w="918" w:type="dxa"/>
          </w:tcPr>
          <w:p w:rsidR="00EC61F5" w:rsidRPr="00635630" w:rsidRDefault="00736E38" w:rsidP="00736E38">
            <w:pPr>
              <w:rPr>
                <w:sz w:val="24"/>
              </w:rPr>
            </w:pPr>
            <w:r>
              <w:rPr>
                <w:sz w:val="24"/>
              </w:rPr>
              <w:lastRenderedPageBreak/>
              <w:t>10:15</w:t>
            </w:r>
          </w:p>
        </w:tc>
        <w:tc>
          <w:tcPr>
            <w:tcW w:w="5466" w:type="dxa"/>
          </w:tcPr>
          <w:p w:rsidR="00EC61F5" w:rsidRDefault="00EC61F5" w:rsidP="00C74993">
            <w:pPr>
              <w:rPr>
                <w:b/>
                <w:i/>
                <w:sz w:val="24"/>
              </w:rPr>
            </w:pPr>
            <w:r>
              <w:rPr>
                <w:b/>
                <w:sz w:val="24"/>
              </w:rPr>
              <w:t xml:space="preserve">Direct Instruction of </w:t>
            </w:r>
            <w:r>
              <w:rPr>
                <w:b/>
                <w:i/>
                <w:sz w:val="24"/>
              </w:rPr>
              <w:t>this/that/these/those</w:t>
            </w:r>
          </w:p>
          <w:p w:rsidR="00EC61F5" w:rsidRDefault="00EC61F5" w:rsidP="00C74993">
            <w:pPr>
              <w:rPr>
                <w:sz w:val="24"/>
              </w:rPr>
            </w:pPr>
            <w:r>
              <w:rPr>
                <w:sz w:val="24"/>
              </w:rPr>
              <w:t>use poster paper and model circling the word and drawing an arrow back to the noun being referenced</w:t>
            </w:r>
          </w:p>
          <w:p w:rsidR="00EC61F5" w:rsidRDefault="00EC61F5" w:rsidP="00C74993">
            <w:pPr>
              <w:rPr>
                <w:sz w:val="24"/>
              </w:rPr>
            </w:pPr>
          </w:p>
          <w:p w:rsidR="00EC61F5" w:rsidRDefault="00EC61F5" w:rsidP="00C74993">
            <w:pPr>
              <w:rPr>
                <w:sz w:val="24"/>
              </w:rPr>
            </w:pPr>
            <w:r>
              <w:rPr>
                <w:sz w:val="24"/>
              </w:rPr>
              <w:t>Student find 4 instances and use red pens to annotate text</w:t>
            </w:r>
          </w:p>
          <w:p w:rsidR="00EC61F5" w:rsidRPr="00EC61F5" w:rsidRDefault="00EC61F5" w:rsidP="00C74993">
            <w:pPr>
              <w:rPr>
                <w:sz w:val="24"/>
              </w:rPr>
            </w:pPr>
          </w:p>
        </w:tc>
        <w:tc>
          <w:tcPr>
            <w:tcW w:w="3192" w:type="dxa"/>
          </w:tcPr>
          <w:p w:rsidR="00EC61F5" w:rsidRDefault="00E342A4" w:rsidP="0001560C">
            <w:pPr>
              <w:rPr>
                <w:sz w:val="24"/>
              </w:rPr>
            </w:pPr>
            <w:r>
              <w:rPr>
                <w:sz w:val="24"/>
              </w:rPr>
              <w:t>this/that/these/those poster</w:t>
            </w:r>
          </w:p>
          <w:p w:rsidR="00E342A4" w:rsidRDefault="00E342A4" w:rsidP="0001560C">
            <w:pPr>
              <w:rPr>
                <w:sz w:val="24"/>
              </w:rPr>
            </w:pPr>
            <w:r>
              <w:rPr>
                <w:sz w:val="24"/>
              </w:rPr>
              <w:t>red marker</w:t>
            </w:r>
          </w:p>
          <w:p w:rsidR="00E342A4" w:rsidRPr="00635630" w:rsidRDefault="00E342A4" w:rsidP="0001560C">
            <w:pPr>
              <w:rPr>
                <w:sz w:val="24"/>
              </w:rPr>
            </w:pPr>
            <w:r>
              <w:rPr>
                <w:sz w:val="24"/>
              </w:rPr>
              <w:t>red pens</w:t>
            </w:r>
          </w:p>
        </w:tc>
      </w:tr>
      <w:tr w:rsidR="00EC61F5" w:rsidRPr="00635630" w:rsidTr="0001560C">
        <w:tc>
          <w:tcPr>
            <w:tcW w:w="918" w:type="dxa"/>
          </w:tcPr>
          <w:p w:rsidR="00EC61F5" w:rsidRPr="00635630" w:rsidRDefault="00736E38" w:rsidP="00736E38">
            <w:pPr>
              <w:rPr>
                <w:sz w:val="24"/>
              </w:rPr>
            </w:pPr>
            <w:r>
              <w:rPr>
                <w:sz w:val="24"/>
              </w:rPr>
              <w:t>10:30</w:t>
            </w:r>
          </w:p>
        </w:tc>
        <w:tc>
          <w:tcPr>
            <w:tcW w:w="5466" w:type="dxa"/>
          </w:tcPr>
          <w:p w:rsidR="00EC61F5" w:rsidRDefault="00EC61F5" w:rsidP="00C74993">
            <w:pPr>
              <w:rPr>
                <w:b/>
                <w:sz w:val="24"/>
              </w:rPr>
            </w:pPr>
            <w:r>
              <w:rPr>
                <w:b/>
                <w:sz w:val="24"/>
              </w:rPr>
              <w:t>Model highlighting evidence</w:t>
            </w:r>
          </w:p>
          <w:p w:rsidR="00EC61F5" w:rsidRDefault="00EC61F5" w:rsidP="00C74993">
            <w:pPr>
              <w:rPr>
                <w:sz w:val="24"/>
              </w:rPr>
            </w:pPr>
            <w:r>
              <w:rPr>
                <w:sz w:val="24"/>
              </w:rPr>
              <w:t>complete questions 1 and 2 together, highlighting evidence (turn and check your partner’s text)</w:t>
            </w:r>
          </w:p>
          <w:p w:rsidR="00EC61F5" w:rsidRDefault="00EC61F5" w:rsidP="00C74993">
            <w:pPr>
              <w:rPr>
                <w:sz w:val="24"/>
              </w:rPr>
            </w:pPr>
          </w:p>
          <w:p w:rsidR="00EC61F5" w:rsidRDefault="00EC61F5" w:rsidP="00C74993">
            <w:pPr>
              <w:rPr>
                <w:b/>
                <w:sz w:val="24"/>
              </w:rPr>
            </w:pPr>
            <w:r>
              <w:rPr>
                <w:b/>
                <w:sz w:val="24"/>
              </w:rPr>
              <w:t>Model referencing evidence</w:t>
            </w:r>
          </w:p>
          <w:p w:rsidR="00EC61F5" w:rsidRDefault="00EC61F5" w:rsidP="00C74993">
            <w:pPr>
              <w:rPr>
                <w:sz w:val="24"/>
              </w:rPr>
            </w:pPr>
          </w:p>
          <w:p w:rsidR="00EC61F5" w:rsidRDefault="00EC61F5" w:rsidP="00C74993">
            <w:pPr>
              <w:rPr>
                <w:sz w:val="24"/>
              </w:rPr>
            </w:pPr>
            <w:r>
              <w:rPr>
                <w:sz w:val="24"/>
              </w:rPr>
              <w:t>Write on the board:</w:t>
            </w:r>
          </w:p>
          <w:p w:rsidR="00EC61F5" w:rsidRDefault="00EC61F5" w:rsidP="00C74993">
            <w:pPr>
              <w:rPr>
                <w:i/>
                <w:sz w:val="24"/>
              </w:rPr>
            </w:pPr>
            <w:r>
              <w:rPr>
                <w:i/>
                <w:sz w:val="24"/>
              </w:rPr>
              <w:t>In paragraph ___, it says ______________</w:t>
            </w:r>
          </w:p>
          <w:p w:rsidR="00651E27" w:rsidRDefault="00651E27" w:rsidP="00C74993">
            <w:pPr>
              <w:rPr>
                <w:i/>
                <w:sz w:val="24"/>
              </w:rPr>
            </w:pPr>
            <w:r>
              <w:rPr>
                <w:i/>
                <w:sz w:val="24"/>
              </w:rPr>
              <w:t>-so we know____________</w:t>
            </w:r>
          </w:p>
          <w:p w:rsidR="00651E27" w:rsidRDefault="00651E27" w:rsidP="00C74993">
            <w:pPr>
              <w:rPr>
                <w:i/>
                <w:sz w:val="24"/>
              </w:rPr>
            </w:pPr>
            <w:r>
              <w:rPr>
                <w:i/>
                <w:sz w:val="24"/>
              </w:rPr>
              <w:t>-so I think _______________</w:t>
            </w:r>
          </w:p>
          <w:p w:rsidR="00651E27" w:rsidRDefault="00651E27" w:rsidP="00C74993">
            <w:pPr>
              <w:rPr>
                <w:i/>
                <w:sz w:val="24"/>
              </w:rPr>
            </w:pPr>
          </w:p>
          <w:p w:rsidR="00651E27" w:rsidRDefault="00651E27" w:rsidP="00C74993">
            <w:pPr>
              <w:rPr>
                <w:sz w:val="24"/>
              </w:rPr>
            </w:pPr>
            <w:r>
              <w:rPr>
                <w:sz w:val="24"/>
              </w:rPr>
              <w:t>elicit, then rehearse the responses for questions 1 and 2</w:t>
            </w:r>
          </w:p>
          <w:p w:rsidR="00651E27" w:rsidRPr="00651E27" w:rsidRDefault="00651E27" w:rsidP="00C74993">
            <w:pPr>
              <w:rPr>
                <w:sz w:val="24"/>
              </w:rPr>
            </w:pPr>
          </w:p>
        </w:tc>
        <w:tc>
          <w:tcPr>
            <w:tcW w:w="3192" w:type="dxa"/>
          </w:tcPr>
          <w:p w:rsidR="00EC61F5" w:rsidRPr="00635630" w:rsidRDefault="00E342A4" w:rsidP="0001560C">
            <w:pPr>
              <w:rPr>
                <w:sz w:val="24"/>
              </w:rPr>
            </w:pPr>
            <w:r>
              <w:rPr>
                <w:sz w:val="24"/>
              </w:rPr>
              <w:t>highlighters</w:t>
            </w:r>
          </w:p>
        </w:tc>
      </w:tr>
      <w:tr w:rsidR="00651E27" w:rsidRPr="00635630" w:rsidTr="0001560C">
        <w:tc>
          <w:tcPr>
            <w:tcW w:w="918" w:type="dxa"/>
          </w:tcPr>
          <w:p w:rsidR="00651E27" w:rsidRPr="00635630" w:rsidRDefault="00736E38" w:rsidP="00B62BAB">
            <w:pPr>
              <w:rPr>
                <w:sz w:val="24"/>
              </w:rPr>
            </w:pPr>
            <w:r>
              <w:rPr>
                <w:sz w:val="24"/>
              </w:rPr>
              <w:t>10:50</w:t>
            </w:r>
          </w:p>
        </w:tc>
        <w:tc>
          <w:tcPr>
            <w:tcW w:w="5466" w:type="dxa"/>
          </w:tcPr>
          <w:p w:rsidR="00651E27" w:rsidRDefault="00856860" w:rsidP="00C74993">
            <w:pPr>
              <w:rPr>
                <w:b/>
                <w:sz w:val="24"/>
              </w:rPr>
            </w:pPr>
            <w:r>
              <w:rPr>
                <w:b/>
                <w:sz w:val="24"/>
              </w:rPr>
              <w:t>Small Group Work</w:t>
            </w:r>
          </w:p>
          <w:p w:rsidR="00856860" w:rsidRDefault="00856860" w:rsidP="00C74993">
            <w:pPr>
              <w:rPr>
                <w:sz w:val="24"/>
              </w:rPr>
            </w:pPr>
          </w:p>
          <w:p w:rsidR="00856860" w:rsidRPr="00856860" w:rsidRDefault="00856860" w:rsidP="00C74993">
            <w:pPr>
              <w:rPr>
                <w:b/>
                <w:sz w:val="24"/>
              </w:rPr>
            </w:pPr>
            <w:r w:rsidRPr="00856860">
              <w:rPr>
                <w:b/>
                <w:sz w:val="24"/>
              </w:rPr>
              <w:t>review expectations:</w:t>
            </w:r>
          </w:p>
          <w:p w:rsidR="00856860" w:rsidRDefault="00856860" w:rsidP="00856860">
            <w:pPr>
              <w:pStyle w:val="ListParagraph"/>
              <w:numPr>
                <w:ilvl w:val="0"/>
                <w:numId w:val="6"/>
              </w:numPr>
              <w:rPr>
                <w:sz w:val="24"/>
              </w:rPr>
            </w:pPr>
            <w:r w:rsidRPr="00856860">
              <w:rPr>
                <w:sz w:val="24"/>
              </w:rPr>
              <w:t>work together to answer the questions</w:t>
            </w:r>
          </w:p>
          <w:p w:rsidR="00856860" w:rsidRDefault="00856860" w:rsidP="00856860">
            <w:pPr>
              <w:pStyle w:val="ListParagraph"/>
              <w:numPr>
                <w:ilvl w:val="0"/>
                <w:numId w:val="6"/>
              </w:numPr>
              <w:rPr>
                <w:sz w:val="24"/>
              </w:rPr>
            </w:pPr>
            <w:r>
              <w:rPr>
                <w:sz w:val="24"/>
              </w:rPr>
              <w:t>highlight your evidence in the text</w:t>
            </w:r>
          </w:p>
          <w:p w:rsidR="00856860" w:rsidRDefault="00856860" w:rsidP="00856860">
            <w:pPr>
              <w:pStyle w:val="ListParagraph"/>
              <w:numPr>
                <w:ilvl w:val="0"/>
                <w:numId w:val="6"/>
              </w:numPr>
              <w:rPr>
                <w:sz w:val="24"/>
              </w:rPr>
            </w:pPr>
            <w:r>
              <w:rPr>
                <w:sz w:val="24"/>
              </w:rPr>
              <w:t>Everyone should be working on the same question at the same time</w:t>
            </w:r>
          </w:p>
          <w:p w:rsidR="00856860" w:rsidRDefault="00856860" w:rsidP="00856860">
            <w:pPr>
              <w:pStyle w:val="ListParagraph"/>
              <w:numPr>
                <w:ilvl w:val="0"/>
                <w:numId w:val="6"/>
              </w:numPr>
              <w:rPr>
                <w:sz w:val="24"/>
              </w:rPr>
            </w:pPr>
            <w:r>
              <w:rPr>
                <w:sz w:val="24"/>
              </w:rPr>
              <w:t>Practice talking about your evidence</w:t>
            </w:r>
          </w:p>
          <w:p w:rsidR="00856860" w:rsidRDefault="00856860" w:rsidP="00856860">
            <w:pPr>
              <w:pStyle w:val="ListParagraph"/>
              <w:numPr>
                <w:ilvl w:val="0"/>
                <w:numId w:val="6"/>
              </w:numPr>
              <w:rPr>
                <w:sz w:val="24"/>
              </w:rPr>
            </w:pPr>
            <w:r>
              <w:rPr>
                <w:sz w:val="24"/>
              </w:rPr>
              <w:t>I will be listening for each person in your group trying to talk about the evidence</w:t>
            </w:r>
          </w:p>
          <w:p w:rsidR="00856860" w:rsidRDefault="00856860" w:rsidP="00856860">
            <w:pPr>
              <w:pStyle w:val="ListParagraph"/>
              <w:rPr>
                <w:sz w:val="24"/>
              </w:rPr>
            </w:pPr>
          </w:p>
          <w:p w:rsidR="00856860" w:rsidRPr="00856860" w:rsidRDefault="00856860" w:rsidP="00856860">
            <w:pPr>
              <w:pStyle w:val="ListParagraph"/>
              <w:rPr>
                <w:sz w:val="24"/>
              </w:rPr>
            </w:pPr>
          </w:p>
        </w:tc>
        <w:tc>
          <w:tcPr>
            <w:tcW w:w="3192" w:type="dxa"/>
          </w:tcPr>
          <w:p w:rsidR="00651E27" w:rsidRPr="00635630" w:rsidRDefault="00651E27" w:rsidP="0001560C">
            <w:pPr>
              <w:rPr>
                <w:sz w:val="24"/>
              </w:rPr>
            </w:pPr>
          </w:p>
        </w:tc>
      </w:tr>
      <w:tr w:rsidR="00856860" w:rsidRPr="00635630" w:rsidTr="0001560C">
        <w:tc>
          <w:tcPr>
            <w:tcW w:w="918" w:type="dxa"/>
          </w:tcPr>
          <w:p w:rsidR="00856860" w:rsidRPr="00635630" w:rsidRDefault="00856860" w:rsidP="00B62BAB">
            <w:pPr>
              <w:rPr>
                <w:sz w:val="24"/>
              </w:rPr>
            </w:pPr>
            <w:r>
              <w:rPr>
                <w:sz w:val="24"/>
              </w:rPr>
              <w:t>If time</w:t>
            </w:r>
          </w:p>
        </w:tc>
        <w:tc>
          <w:tcPr>
            <w:tcW w:w="5466" w:type="dxa"/>
          </w:tcPr>
          <w:p w:rsidR="00856860" w:rsidRDefault="00856860" w:rsidP="00C74993">
            <w:pPr>
              <w:rPr>
                <w:b/>
                <w:sz w:val="24"/>
              </w:rPr>
            </w:pPr>
            <w:r>
              <w:rPr>
                <w:b/>
                <w:sz w:val="24"/>
              </w:rPr>
              <w:t>Whole class discussion</w:t>
            </w:r>
          </w:p>
          <w:p w:rsidR="00856860" w:rsidRDefault="00856860" w:rsidP="00C74993">
            <w:pPr>
              <w:rPr>
                <w:b/>
                <w:sz w:val="24"/>
              </w:rPr>
            </w:pPr>
          </w:p>
          <w:p w:rsidR="00856860" w:rsidRDefault="00856860" w:rsidP="00C74993">
            <w:pPr>
              <w:rPr>
                <w:sz w:val="24"/>
              </w:rPr>
            </w:pPr>
            <w:r>
              <w:rPr>
                <w:sz w:val="24"/>
              </w:rPr>
              <w:t>arrange chairs in a circle, but make sure phrases on the board are visible</w:t>
            </w:r>
          </w:p>
          <w:p w:rsidR="00CC6E02" w:rsidRDefault="00CC6E02" w:rsidP="00C74993">
            <w:pPr>
              <w:rPr>
                <w:sz w:val="24"/>
              </w:rPr>
            </w:pPr>
          </w:p>
          <w:p w:rsidR="00CC6E02" w:rsidRDefault="00CC6E02" w:rsidP="00C74993">
            <w:pPr>
              <w:rPr>
                <w:sz w:val="24"/>
              </w:rPr>
            </w:pPr>
            <w:proofErr w:type="gramStart"/>
            <w:r>
              <w:rPr>
                <w:sz w:val="24"/>
              </w:rPr>
              <w:t>lead</w:t>
            </w:r>
            <w:proofErr w:type="gramEnd"/>
            <w:r>
              <w:rPr>
                <w:sz w:val="24"/>
              </w:rPr>
              <w:t xml:space="preserve"> discussion of  remaining questions.</w:t>
            </w:r>
          </w:p>
          <w:p w:rsidR="00CC6E02" w:rsidRDefault="00CC6E02" w:rsidP="00C74993">
            <w:pPr>
              <w:rPr>
                <w:sz w:val="24"/>
              </w:rPr>
            </w:pPr>
          </w:p>
          <w:p w:rsidR="00CC6E02" w:rsidRDefault="00CC6E02" w:rsidP="00C74993">
            <w:pPr>
              <w:rPr>
                <w:sz w:val="24"/>
              </w:rPr>
            </w:pPr>
            <w:r>
              <w:rPr>
                <w:sz w:val="24"/>
              </w:rPr>
              <w:t>Encourage participation from quieter students by using the “repeat/rephrase” move</w:t>
            </w:r>
          </w:p>
          <w:p w:rsidR="00CC6E02" w:rsidRDefault="00CC6E02" w:rsidP="00C74993">
            <w:pPr>
              <w:rPr>
                <w:sz w:val="24"/>
              </w:rPr>
            </w:pPr>
          </w:p>
          <w:p w:rsidR="00CC6E02" w:rsidRDefault="00CC6E02" w:rsidP="00C74993">
            <w:pPr>
              <w:rPr>
                <w:sz w:val="24"/>
              </w:rPr>
            </w:pPr>
            <w:r>
              <w:rPr>
                <w:sz w:val="24"/>
              </w:rPr>
              <w:t>At the end, anyone who has not spoken shares one thing they remember from today’s discussion/reading</w:t>
            </w:r>
          </w:p>
          <w:p w:rsidR="00856860" w:rsidRPr="00856860" w:rsidRDefault="00856860" w:rsidP="00C74993">
            <w:pPr>
              <w:rPr>
                <w:sz w:val="24"/>
              </w:rPr>
            </w:pPr>
            <w:bookmarkStart w:id="0" w:name="_GoBack"/>
            <w:bookmarkEnd w:id="0"/>
          </w:p>
        </w:tc>
        <w:tc>
          <w:tcPr>
            <w:tcW w:w="3192" w:type="dxa"/>
          </w:tcPr>
          <w:p w:rsidR="00856860" w:rsidRPr="00635630" w:rsidRDefault="00856860" w:rsidP="0001560C">
            <w:pPr>
              <w:rPr>
                <w:sz w:val="24"/>
              </w:rPr>
            </w:pPr>
          </w:p>
        </w:tc>
      </w:tr>
    </w:tbl>
    <w:p w:rsidR="00B62BAB" w:rsidRPr="00EC61F5" w:rsidRDefault="00B62BAB" w:rsidP="00B62BAB">
      <w:pPr>
        <w:rPr>
          <w:b/>
        </w:rPr>
      </w:pPr>
    </w:p>
    <w:sectPr w:rsidR="00B62BAB" w:rsidRPr="00EC61F5" w:rsidSect="008E7B4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DA3"/>
    <w:multiLevelType w:val="hybridMultilevel"/>
    <w:tmpl w:val="C8E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76C5"/>
    <w:multiLevelType w:val="hybridMultilevel"/>
    <w:tmpl w:val="7B2A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3774D"/>
    <w:multiLevelType w:val="hybridMultilevel"/>
    <w:tmpl w:val="08E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07194"/>
    <w:multiLevelType w:val="hybridMultilevel"/>
    <w:tmpl w:val="F9F4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51D6B"/>
    <w:multiLevelType w:val="hybridMultilevel"/>
    <w:tmpl w:val="86F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F6D2A"/>
    <w:multiLevelType w:val="hybridMultilevel"/>
    <w:tmpl w:val="673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C3574"/>
    <w:multiLevelType w:val="hybridMultilevel"/>
    <w:tmpl w:val="CB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30"/>
    <w:rsid w:val="00311503"/>
    <w:rsid w:val="003609FB"/>
    <w:rsid w:val="003D3FB5"/>
    <w:rsid w:val="00585487"/>
    <w:rsid w:val="005F254B"/>
    <w:rsid w:val="00635630"/>
    <w:rsid w:val="00651E27"/>
    <w:rsid w:val="00736E38"/>
    <w:rsid w:val="00856860"/>
    <w:rsid w:val="008E7B46"/>
    <w:rsid w:val="00974534"/>
    <w:rsid w:val="00B62BAB"/>
    <w:rsid w:val="00BB0298"/>
    <w:rsid w:val="00BE6D7D"/>
    <w:rsid w:val="00C74993"/>
    <w:rsid w:val="00CC6E02"/>
    <w:rsid w:val="00E251B0"/>
    <w:rsid w:val="00E342A4"/>
    <w:rsid w:val="00EC61F5"/>
    <w:rsid w:val="00F55AEE"/>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63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3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30"/>
    <w:pPr>
      <w:ind w:left="720"/>
      <w:contextualSpacing/>
    </w:pPr>
  </w:style>
  <w:style w:type="character" w:customStyle="1" w:styleId="fontstyle01">
    <w:name w:val="fontstyle01"/>
    <w:basedOn w:val="DefaultParagraphFont"/>
    <w:rsid w:val="003609F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8E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63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3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30"/>
    <w:pPr>
      <w:ind w:left="720"/>
      <w:contextualSpacing/>
    </w:pPr>
  </w:style>
  <w:style w:type="character" w:customStyle="1" w:styleId="fontstyle01">
    <w:name w:val="fontstyle01"/>
    <w:basedOn w:val="DefaultParagraphFont"/>
    <w:rsid w:val="003609F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8E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C57C-0AFA-425C-9ABC-1A9F601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Jones</dc:creator>
  <cp:lastModifiedBy>Jones</cp:lastModifiedBy>
  <cp:revision>10</cp:revision>
  <cp:lastPrinted>2018-02-06T04:14:00Z</cp:lastPrinted>
  <dcterms:created xsi:type="dcterms:W3CDTF">2018-02-06T02:24:00Z</dcterms:created>
  <dcterms:modified xsi:type="dcterms:W3CDTF">2018-02-12T21:13:00Z</dcterms:modified>
</cp:coreProperties>
</file>