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121" w:rsidRPr="00686D4D" w:rsidRDefault="001B762C" w:rsidP="00713121">
      <w:r>
        <w:rPr>
          <w:noProof/>
        </w:rPr>
        <w:drawing>
          <wp:anchor distT="0" distB="0" distL="114300" distR="114300" simplePos="0" relativeHeight="251662336" behindDoc="1" locked="0" layoutInCell="1" allowOverlap="1">
            <wp:simplePos x="0" y="0"/>
            <wp:positionH relativeFrom="column">
              <wp:posOffset>4838065</wp:posOffset>
            </wp:positionH>
            <wp:positionV relativeFrom="paragraph">
              <wp:posOffset>3810</wp:posOffset>
            </wp:positionV>
            <wp:extent cx="1993265" cy="1127125"/>
            <wp:effectExtent l="0" t="0" r="6985" b="0"/>
            <wp:wrapTight wrapText="bothSides">
              <wp:wrapPolygon edited="0">
                <wp:start x="0" y="0"/>
                <wp:lineTo x="0" y="21174"/>
                <wp:lineTo x="21469" y="21174"/>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3265" cy="1127125"/>
                    </a:xfrm>
                    <a:prstGeom prst="rect">
                      <a:avLst/>
                    </a:prstGeom>
                  </pic:spPr>
                </pic:pic>
              </a:graphicData>
            </a:graphic>
            <wp14:sizeRelH relativeFrom="margin">
              <wp14:pctWidth>0</wp14:pctWidth>
            </wp14:sizeRelH>
            <wp14:sizeRelV relativeFrom="margin">
              <wp14:pctHeight>0</wp14:pctHeight>
            </wp14:sizeRelV>
          </wp:anchor>
        </w:drawing>
      </w:r>
      <w:r w:rsidR="00713121" w:rsidRPr="00D25E69">
        <w:rPr>
          <w:b/>
          <w:sz w:val="28"/>
        </w:rPr>
        <w:t xml:space="preserve">CCRS in the ABE Classroom: </w:t>
      </w:r>
      <w:r w:rsidR="00713121">
        <w:rPr>
          <w:b/>
          <w:sz w:val="28"/>
        </w:rPr>
        <w:t>Intermediate</w:t>
      </w:r>
      <w:r w:rsidR="00713121" w:rsidRPr="00D25E69">
        <w:rPr>
          <w:b/>
          <w:sz w:val="28"/>
        </w:rPr>
        <w:t xml:space="preserve"> ESL </w:t>
      </w:r>
    </w:p>
    <w:p w:rsidR="00713121" w:rsidRPr="00D25E69" w:rsidRDefault="00713121" w:rsidP="00713121">
      <w:pPr>
        <w:rPr>
          <w:b/>
          <w:sz w:val="24"/>
        </w:rPr>
      </w:pPr>
      <w:r>
        <w:rPr>
          <w:b/>
          <w:sz w:val="24"/>
        </w:rPr>
        <w:t>Section 1</w:t>
      </w:r>
      <w:r w:rsidRPr="00D25E69">
        <w:rPr>
          <w:b/>
          <w:sz w:val="24"/>
        </w:rPr>
        <w:t xml:space="preserve">: </w:t>
      </w:r>
      <w:r>
        <w:rPr>
          <w:b/>
          <w:sz w:val="24"/>
        </w:rPr>
        <w:t>Beginning-21:59</w:t>
      </w:r>
      <w:r w:rsidRPr="00686D4D">
        <w:rPr>
          <w:noProof/>
        </w:rPr>
        <w:t xml:space="preserve"> </w:t>
      </w:r>
    </w:p>
    <w:p w:rsidR="00713121" w:rsidRPr="00D25E69" w:rsidRDefault="00713121" w:rsidP="00713121">
      <w:pPr>
        <w:rPr>
          <w:b/>
          <w:sz w:val="24"/>
        </w:rPr>
      </w:pPr>
      <w:r w:rsidRPr="00D25E69">
        <w:rPr>
          <w:b/>
          <w:sz w:val="24"/>
        </w:rPr>
        <w:t>Section</w:t>
      </w:r>
      <w:r>
        <w:rPr>
          <w:b/>
          <w:sz w:val="24"/>
        </w:rPr>
        <w:t xml:space="preserve"> 1</w:t>
      </w:r>
      <w:r w:rsidRPr="00D25E69">
        <w:rPr>
          <w:b/>
          <w:sz w:val="24"/>
        </w:rPr>
        <w:t xml:space="preserve"> Focus: </w:t>
      </w:r>
      <w:r>
        <w:rPr>
          <w:b/>
          <w:sz w:val="24"/>
        </w:rPr>
        <w:t xml:space="preserve">Preparing for </w:t>
      </w:r>
      <w:r w:rsidR="00DA1238">
        <w:rPr>
          <w:b/>
          <w:sz w:val="24"/>
        </w:rPr>
        <w:t>Close</w:t>
      </w:r>
      <w:r>
        <w:rPr>
          <w:b/>
          <w:sz w:val="24"/>
        </w:rPr>
        <w:t xml:space="preserve"> Reading</w:t>
      </w:r>
    </w:p>
    <w:p w:rsidR="00713121" w:rsidRDefault="00713121" w:rsidP="00713121">
      <w:pPr>
        <w:numPr>
          <w:ilvl w:val="0"/>
          <w:numId w:val="1"/>
        </w:numPr>
        <w:tabs>
          <w:tab w:val="clear" w:pos="720"/>
          <w:tab w:val="num" w:pos="360"/>
        </w:tabs>
        <w:spacing w:after="0" w:line="240" w:lineRule="auto"/>
        <w:ind w:left="360"/>
        <w:textAlignment w:val="baseline"/>
        <w:rPr>
          <w:rFonts w:eastAsia="Times New Roman" w:cstheme="minorHAnsi"/>
          <w:color w:val="333333"/>
          <w:sz w:val="24"/>
          <w:szCs w:val="24"/>
        </w:rPr>
      </w:pPr>
      <w:r w:rsidRPr="00713121">
        <w:rPr>
          <w:rFonts w:eastAsia="Times New Roman" w:cstheme="minorHAnsi"/>
          <w:color w:val="333333"/>
          <w:sz w:val="24"/>
          <w:szCs w:val="24"/>
        </w:rPr>
        <w:t>Identify 1-3 CCRS Reading and/or Speaking &amp; Listening Anchors that are emphasized in this section</w:t>
      </w:r>
      <w:r w:rsidR="00F04D9D">
        <w:rPr>
          <w:rFonts w:eastAsia="Times New Roman" w:cstheme="minorHAnsi"/>
          <w:color w:val="333333"/>
          <w:sz w:val="24"/>
          <w:szCs w:val="24"/>
        </w:rPr>
        <w:t xml:space="preserve"> of the video</w:t>
      </w:r>
      <w:r w:rsidRPr="00713121">
        <w:rPr>
          <w:rFonts w:eastAsia="Times New Roman" w:cstheme="minorHAnsi"/>
          <w:color w:val="333333"/>
          <w:sz w:val="24"/>
          <w:szCs w:val="24"/>
        </w:rPr>
        <w:t>.</w:t>
      </w:r>
      <w:r w:rsidR="00F04D9D">
        <w:rPr>
          <w:rFonts w:eastAsia="Times New Roman" w:cstheme="minorHAnsi"/>
          <w:color w:val="333333"/>
          <w:sz w:val="24"/>
          <w:szCs w:val="24"/>
        </w:rPr>
        <w:t xml:space="preserve"> How does Jessica integrate them into her lesson?</w:t>
      </w:r>
    </w:p>
    <w:p w:rsidR="00F04D9D" w:rsidRDefault="00F04D9D" w:rsidP="00F04D9D">
      <w:pPr>
        <w:spacing w:after="0" w:line="240" w:lineRule="auto"/>
        <w:textAlignment w:val="baseline"/>
        <w:rPr>
          <w:rFonts w:eastAsia="Times New Roman" w:cstheme="minorHAnsi"/>
          <w:color w:val="333333"/>
          <w:sz w:val="24"/>
          <w:szCs w:val="24"/>
        </w:rPr>
      </w:pPr>
    </w:p>
    <w:p w:rsidR="00F04D9D" w:rsidRDefault="00F04D9D" w:rsidP="00F04D9D">
      <w:pPr>
        <w:spacing w:after="0" w:line="240" w:lineRule="auto"/>
        <w:textAlignment w:val="baseline"/>
        <w:rPr>
          <w:rFonts w:eastAsia="Times New Roman" w:cstheme="minorHAnsi"/>
          <w:color w:val="333333"/>
          <w:sz w:val="24"/>
          <w:szCs w:val="24"/>
        </w:rPr>
      </w:pPr>
    </w:p>
    <w:p w:rsidR="00F04D9D" w:rsidRPr="00713121" w:rsidRDefault="00F04D9D" w:rsidP="00F04D9D">
      <w:pPr>
        <w:spacing w:after="0" w:line="240" w:lineRule="auto"/>
        <w:textAlignment w:val="baseline"/>
        <w:rPr>
          <w:rFonts w:eastAsia="Times New Roman" w:cstheme="minorHAnsi"/>
          <w:color w:val="333333"/>
          <w:sz w:val="24"/>
          <w:szCs w:val="24"/>
        </w:rPr>
      </w:pPr>
    </w:p>
    <w:p w:rsidR="00713121" w:rsidRDefault="00F04D9D" w:rsidP="00713121">
      <w:pPr>
        <w:numPr>
          <w:ilvl w:val="0"/>
          <w:numId w:val="1"/>
        </w:numPr>
        <w:tabs>
          <w:tab w:val="clear" w:pos="720"/>
          <w:tab w:val="num" w:pos="360"/>
        </w:tabs>
        <w:spacing w:after="0" w:line="240" w:lineRule="auto"/>
        <w:ind w:left="360"/>
        <w:textAlignment w:val="baseline"/>
        <w:rPr>
          <w:rFonts w:eastAsia="Times New Roman" w:cstheme="minorHAnsi"/>
          <w:color w:val="333333"/>
          <w:sz w:val="24"/>
          <w:szCs w:val="24"/>
        </w:rPr>
      </w:pPr>
      <w:r>
        <w:rPr>
          <w:rFonts w:eastAsia="Times New Roman" w:cstheme="minorHAnsi"/>
          <w:color w:val="333333"/>
          <w:sz w:val="24"/>
          <w:szCs w:val="24"/>
        </w:rPr>
        <w:t xml:space="preserve">One of the CCRS shifts is text complexity. How does Jessica evaluate the complexity of the text that is used in this lesson? </w:t>
      </w:r>
      <w:r w:rsidR="00713121" w:rsidRPr="00713121">
        <w:rPr>
          <w:rFonts w:eastAsia="Times New Roman" w:cstheme="minorHAnsi"/>
          <w:color w:val="333333"/>
          <w:sz w:val="24"/>
          <w:szCs w:val="24"/>
        </w:rPr>
        <w:t xml:space="preserve">What </w:t>
      </w:r>
      <w:r>
        <w:rPr>
          <w:rFonts w:eastAsia="Times New Roman" w:cstheme="minorHAnsi"/>
          <w:color w:val="333333"/>
          <w:sz w:val="24"/>
          <w:szCs w:val="24"/>
        </w:rPr>
        <w:t xml:space="preserve">other </w:t>
      </w:r>
      <w:r w:rsidR="00713121" w:rsidRPr="00713121">
        <w:rPr>
          <w:rFonts w:eastAsia="Times New Roman" w:cstheme="minorHAnsi"/>
          <w:color w:val="333333"/>
          <w:sz w:val="24"/>
          <w:szCs w:val="24"/>
        </w:rPr>
        <w:t xml:space="preserve">factors </w:t>
      </w:r>
      <w:r>
        <w:rPr>
          <w:rFonts w:eastAsia="Times New Roman" w:cstheme="minorHAnsi"/>
          <w:color w:val="333333"/>
          <w:sz w:val="24"/>
          <w:szCs w:val="24"/>
        </w:rPr>
        <w:t>does she</w:t>
      </w:r>
      <w:r w:rsidR="00713121" w:rsidRPr="00713121">
        <w:rPr>
          <w:rFonts w:eastAsia="Times New Roman" w:cstheme="minorHAnsi"/>
          <w:color w:val="333333"/>
          <w:sz w:val="24"/>
          <w:szCs w:val="24"/>
        </w:rPr>
        <w:t xml:space="preserve"> consider when choosing the text?</w:t>
      </w:r>
    </w:p>
    <w:p w:rsidR="00F04D9D" w:rsidRDefault="00F04D9D" w:rsidP="00F04D9D">
      <w:pPr>
        <w:spacing w:after="0" w:line="240" w:lineRule="auto"/>
        <w:textAlignment w:val="baseline"/>
        <w:rPr>
          <w:rFonts w:eastAsia="Times New Roman" w:cstheme="minorHAnsi"/>
          <w:color w:val="333333"/>
          <w:sz w:val="24"/>
          <w:szCs w:val="24"/>
        </w:rPr>
      </w:pPr>
    </w:p>
    <w:p w:rsidR="00F04D9D" w:rsidRDefault="00F04D9D" w:rsidP="00F04D9D">
      <w:pPr>
        <w:spacing w:after="0" w:line="240" w:lineRule="auto"/>
        <w:textAlignment w:val="baseline"/>
        <w:rPr>
          <w:rFonts w:eastAsia="Times New Roman" w:cstheme="minorHAnsi"/>
          <w:color w:val="333333"/>
          <w:sz w:val="24"/>
          <w:szCs w:val="24"/>
        </w:rPr>
      </w:pPr>
    </w:p>
    <w:p w:rsidR="00F04D9D" w:rsidRPr="00713121" w:rsidRDefault="00F04D9D" w:rsidP="00F04D9D">
      <w:pPr>
        <w:spacing w:after="0" w:line="240" w:lineRule="auto"/>
        <w:textAlignment w:val="baseline"/>
        <w:rPr>
          <w:rFonts w:eastAsia="Times New Roman" w:cstheme="minorHAnsi"/>
          <w:color w:val="333333"/>
          <w:sz w:val="24"/>
          <w:szCs w:val="24"/>
        </w:rPr>
      </w:pPr>
    </w:p>
    <w:p w:rsidR="00713121" w:rsidRDefault="00713121" w:rsidP="00713121">
      <w:pPr>
        <w:numPr>
          <w:ilvl w:val="0"/>
          <w:numId w:val="1"/>
        </w:numPr>
        <w:tabs>
          <w:tab w:val="clear" w:pos="720"/>
          <w:tab w:val="num" w:pos="360"/>
        </w:tabs>
        <w:spacing w:after="0" w:line="240" w:lineRule="auto"/>
        <w:ind w:left="360"/>
        <w:textAlignment w:val="baseline"/>
        <w:rPr>
          <w:rFonts w:eastAsia="Times New Roman" w:cstheme="minorHAnsi"/>
          <w:color w:val="333333"/>
          <w:sz w:val="24"/>
          <w:szCs w:val="24"/>
        </w:rPr>
      </w:pPr>
      <w:r w:rsidRPr="00713121">
        <w:rPr>
          <w:rFonts w:eastAsia="Times New Roman" w:cstheme="minorHAnsi"/>
          <w:color w:val="333333"/>
          <w:sz w:val="24"/>
          <w:szCs w:val="24"/>
        </w:rPr>
        <w:t xml:space="preserve">Which text features does </w:t>
      </w:r>
      <w:r w:rsidR="009A53CA">
        <w:rPr>
          <w:rFonts w:eastAsia="Times New Roman" w:cstheme="minorHAnsi"/>
          <w:color w:val="333333"/>
          <w:sz w:val="24"/>
          <w:szCs w:val="24"/>
        </w:rPr>
        <w:t>Jessica address during this section of the video? How does she address them?</w:t>
      </w:r>
    </w:p>
    <w:p w:rsidR="00F04D9D" w:rsidRDefault="00F04D9D" w:rsidP="00F04D9D">
      <w:pPr>
        <w:spacing w:after="0" w:line="240" w:lineRule="auto"/>
        <w:textAlignment w:val="baseline"/>
        <w:rPr>
          <w:rFonts w:eastAsia="Times New Roman" w:cstheme="minorHAnsi"/>
          <w:color w:val="333333"/>
          <w:sz w:val="24"/>
          <w:szCs w:val="24"/>
        </w:rPr>
      </w:pPr>
    </w:p>
    <w:p w:rsidR="00F04D9D" w:rsidRDefault="00F04D9D" w:rsidP="00F04D9D">
      <w:pPr>
        <w:spacing w:after="0" w:line="240" w:lineRule="auto"/>
        <w:textAlignment w:val="baseline"/>
        <w:rPr>
          <w:rFonts w:eastAsia="Times New Roman" w:cstheme="minorHAnsi"/>
          <w:color w:val="333333"/>
          <w:sz w:val="24"/>
          <w:szCs w:val="24"/>
        </w:rPr>
      </w:pPr>
    </w:p>
    <w:p w:rsidR="00F04D9D" w:rsidRDefault="00F04D9D" w:rsidP="00F04D9D">
      <w:pPr>
        <w:spacing w:after="0" w:line="240" w:lineRule="auto"/>
        <w:textAlignment w:val="baseline"/>
        <w:rPr>
          <w:rFonts w:eastAsia="Times New Roman" w:cstheme="minorHAnsi"/>
          <w:color w:val="333333"/>
          <w:sz w:val="24"/>
          <w:szCs w:val="24"/>
        </w:rPr>
      </w:pPr>
    </w:p>
    <w:p w:rsidR="00F04D9D" w:rsidRPr="00713121" w:rsidRDefault="00F04D9D" w:rsidP="00F04D9D">
      <w:pPr>
        <w:spacing w:after="0" w:line="240" w:lineRule="auto"/>
        <w:textAlignment w:val="baseline"/>
        <w:rPr>
          <w:rFonts w:eastAsia="Times New Roman" w:cstheme="minorHAnsi"/>
          <w:color w:val="333333"/>
          <w:sz w:val="24"/>
          <w:szCs w:val="24"/>
        </w:rPr>
      </w:pPr>
    </w:p>
    <w:p w:rsidR="00CF6659" w:rsidRDefault="00CF6659" w:rsidP="00CF6659">
      <w:pPr>
        <w:numPr>
          <w:ilvl w:val="0"/>
          <w:numId w:val="1"/>
        </w:numPr>
        <w:tabs>
          <w:tab w:val="clear" w:pos="720"/>
          <w:tab w:val="num" w:pos="360"/>
        </w:tabs>
        <w:spacing w:after="0" w:line="240" w:lineRule="auto"/>
        <w:ind w:left="360"/>
        <w:textAlignment w:val="baseline"/>
        <w:rPr>
          <w:rFonts w:eastAsia="Times New Roman" w:cstheme="minorHAnsi"/>
          <w:color w:val="333333"/>
          <w:sz w:val="24"/>
          <w:szCs w:val="24"/>
        </w:rPr>
      </w:pPr>
      <w:r>
        <w:rPr>
          <w:rFonts w:eastAsia="Times New Roman" w:cstheme="minorHAnsi"/>
          <w:color w:val="333333"/>
          <w:sz w:val="24"/>
          <w:szCs w:val="24"/>
        </w:rPr>
        <w:t>In her interview, Jessica says that teachers can’t ignore the impact that vocabulary development has on English language learners. During this section of the lesson, how does she provide support for learners to strengthen their vocabulary?</w:t>
      </w:r>
      <w:r w:rsidR="009A53CA">
        <w:rPr>
          <w:rFonts w:eastAsia="Times New Roman" w:cstheme="minorHAnsi"/>
          <w:color w:val="333333"/>
          <w:sz w:val="24"/>
          <w:szCs w:val="24"/>
        </w:rPr>
        <w:t xml:space="preserve"> For example, h</w:t>
      </w:r>
      <w:r>
        <w:rPr>
          <w:rFonts w:eastAsia="Times New Roman" w:cstheme="minorHAnsi"/>
          <w:color w:val="333333"/>
          <w:sz w:val="24"/>
          <w:szCs w:val="24"/>
        </w:rPr>
        <w:t xml:space="preserve">ow does </w:t>
      </w:r>
      <w:r w:rsidRPr="00713121">
        <w:rPr>
          <w:rFonts w:eastAsia="Times New Roman" w:cstheme="minorHAnsi"/>
          <w:color w:val="333333"/>
          <w:sz w:val="24"/>
          <w:szCs w:val="24"/>
        </w:rPr>
        <w:t xml:space="preserve">she use context and </w:t>
      </w:r>
      <w:proofErr w:type="spellStart"/>
      <w:r w:rsidRPr="00713121">
        <w:rPr>
          <w:rFonts w:eastAsia="Times New Roman" w:cstheme="minorHAnsi"/>
          <w:color w:val="333333"/>
          <w:sz w:val="24"/>
          <w:szCs w:val="24"/>
        </w:rPr>
        <w:t>alphabetics</w:t>
      </w:r>
      <w:proofErr w:type="spellEnd"/>
      <w:r w:rsidRPr="00713121">
        <w:rPr>
          <w:rFonts w:eastAsia="Times New Roman" w:cstheme="minorHAnsi"/>
          <w:color w:val="333333"/>
          <w:sz w:val="24"/>
          <w:szCs w:val="24"/>
        </w:rPr>
        <w:t xml:space="preserve"> to understand </w:t>
      </w:r>
      <w:r w:rsidR="009A53CA" w:rsidRPr="00713121">
        <w:rPr>
          <w:rFonts w:eastAsia="Times New Roman" w:cstheme="minorHAnsi"/>
          <w:color w:val="333333"/>
          <w:sz w:val="24"/>
          <w:szCs w:val="24"/>
        </w:rPr>
        <w:t>the unfamiliar voc</w:t>
      </w:r>
      <w:r w:rsidR="009A53CA">
        <w:rPr>
          <w:rFonts w:eastAsia="Times New Roman" w:cstheme="minorHAnsi"/>
          <w:color w:val="333333"/>
          <w:sz w:val="24"/>
          <w:szCs w:val="24"/>
        </w:rPr>
        <w:t>abulary item, “</w:t>
      </w:r>
      <w:proofErr w:type="gramStart"/>
      <w:r w:rsidR="009A53CA">
        <w:rPr>
          <w:rFonts w:eastAsia="Times New Roman" w:cstheme="minorHAnsi"/>
          <w:color w:val="333333"/>
          <w:sz w:val="24"/>
          <w:szCs w:val="24"/>
        </w:rPr>
        <w:t>march</w:t>
      </w:r>
      <w:proofErr w:type="gramEnd"/>
      <w:r w:rsidR="009A53CA">
        <w:rPr>
          <w:rFonts w:eastAsia="Times New Roman" w:cstheme="minorHAnsi"/>
          <w:color w:val="333333"/>
          <w:sz w:val="24"/>
          <w:szCs w:val="24"/>
        </w:rPr>
        <w:t>”</w:t>
      </w:r>
      <w:r>
        <w:rPr>
          <w:rFonts w:eastAsia="Times New Roman" w:cstheme="minorHAnsi"/>
          <w:color w:val="333333"/>
          <w:sz w:val="24"/>
          <w:szCs w:val="24"/>
        </w:rPr>
        <w:t xml:space="preserve"> in this text</w:t>
      </w:r>
      <w:r w:rsidRPr="00713121">
        <w:rPr>
          <w:rFonts w:eastAsia="Times New Roman" w:cstheme="minorHAnsi"/>
          <w:color w:val="333333"/>
          <w:sz w:val="24"/>
          <w:szCs w:val="24"/>
        </w:rPr>
        <w:t>?</w:t>
      </w:r>
    </w:p>
    <w:p w:rsidR="00CF6659" w:rsidRDefault="00CF6659" w:rsidP="00CF6659">
      <w:pPr>
        <w:spacing w:after="0" w:line="240" w:lineRule="auto"/>
        <w:textAlignment w:val="baseline"/>
        <w:rPr>
          <w:rFonts w:eastAsia="Times New Roman" w:cstheme="minorHAnsi"/>
          <w:color w:val="333333"/>
          <w:sz w:val="24"/>
          <w:szCs w:val="24"/>
        </w:rPr>
      </w:pPr>
    </w:p>
    <w:p w:rsidR="00CF6659" w:rsidRDefault="00CF6659" w:rsidP="00CF6659">
      <w:pPr>
        <w:spacing w:after="0" w:line="240" w:lineRule="auto"/>
        <w:textAlignment w:val="baseline"/>
        <w:rPr>
          <w:rFonts w:eastAsia="Times New Roman" w:cstheme="minorHAnsi"/>
          <w:color w:val="333333"/>
          <w:sz w:val="24"/>
          <w:szCs w:val="24"/>
        </w:rPr>
      </w:pPr>
    </w:p>
    <w:p w:rsidR="00CF6659" w:rsidRDefault="00CF6659" w:rsidP="00CF6659">
      <w:pPr>
        <w:spacing w:after="0" w:line="240" w:lineRule="auto"/>
        <w:textAlignment w:val="baseline"/>
        <w:rPr>
          <w:rFonts w:eastAsia="Times New Roman" w:cstheme="minorHAnsi"/>
          <w:color w:val="333333"/>
          <w:sz w:val="24"/>
          <w:szCs w:val="24"/>
        </w:rPr>
      </w:pPr>
    </w:p>
    <w:p w:rsidR="00CF6659" w:rsidRPr="00713121" w:rsidRDefault="00CF6659" w:rsidP="00CF6659">
      <w:pPr>
        <w:spacing w:after="0" w:line="240" w:lineRule="auto"/>
        <w:textAlignment w:val="baseline"/>
        <w:rPr>
          <w:rFonts w:eastAsia="Times New Roman" w:cstheme="minorHAnsi"/>
          <w:color w:val="333333"/>
          <w:sz w:val="24"/>
          <w:szCs w:val="24"/>
        </w:rPr>
      </w:pPr>
    </w:p>
    <w:p w:rsidR="00713121" w:rsidRDefault="00713121" w:rsidP="00713121">
      <w:pPr>
        <w:numPr>
          <w:ilvl w:val="0"/>
          <w:numId w:val="1"/>
        </w:numPr>
        <w:tabs>
          <w:tab w:val="clear" w:pos="720"/>
          <w:tab w:val="num" w:pos="360"/>
        </w:tabs>
        <w:spacing w:after="0" w:line="240" w:lineRule="auto"/>
        <w:ind w:left="360"/>
        <w:textAlignment w:val="baseline"/>
        <w:rPr>
          <w:rFonts w:eastAsia="Times New Roman" w:cstheme="minorHAnsi"/>
          <w:color w:val="333333"/>
          <w:sz w:val="24"/>
          <w:szCs w:val="24"/>
        </w:rPr>
      </w:pPr>
      <w:r w:rsidRPr="00713121">
        <w:rPr>
          <w:rFonts w:eastAsia="Times New Roman" w:cstheme="minorHAnsi"/>
          <w:color w:val="333333"/>
          <w:sz w:val="24"/>
          <w:szCs w:val="24"/>
        </w:rPr>
        <w:t>What choices/tools do students ha</w:t>
      </w:r>
      <w:r w:rsidR="00CF6659">
        <w:rPr>
          <w:rFonts w:eastAsia="Times New Roman" w:cstheme="minorHAnsi"/>
          <w:color w:val="333333"/>
          <w:sz w:val="24"/>
          <w:szCs w:val="24"/>
        </w:rPr>
        <w:t>ve to show evidence of learning? F</w:t>
      </w:r>
      <w:r w:rsidRPr="00713121">
        <w:rPr>
          <w:rFonts w:eastAsia="Times New Roman" w:cstheme="minorHAnsi"/>
          <w:color w:val="333333"/>
          <w:sz w:val="24"/>
          <w:szCs w:val="24"/>
        </w:rPr>
        <w:t>o</w:t>
      </w:r>
      <w:r w:rsidR="00CF6659">
        <w:rPr>
          <w:rFonts w:eastAsia="Times New Roman" w:cstheme="minorHAnsi"/>
          <w:color w:val="333333"/>
          <w:sz w:val="24"/>
          <w:szCs w:val="24"/>
        </w:rPr>
        <w:t>r example, what are their options for demonstrating</w:t>
      </w:r>
      <w:r w:rsidRPr="00713121">
        <w:rPr>
          <w:rFonts w:eastAsia="Times New Roman" w:cstheme="minorHAnsi"/>
          <w:color w:val="333333"/>
          <w:sz w:val="24"/>
          <w:szCs w:val="24"/>
        </w:rPr>
        <w:t xml:space="preserve"> the meaning of a word or sentence? </w:t>
      </w:r>
      <w:r w:rsidR="00CF6659">
        <w:rPr>
          <w:rFonts w:eastAsia="Times New Roman" w:cstheme="minorHAnsi"/>
          <w:color w:val="333333"/>
          <w:sz w:val="24"/>
          <w:szCs w:val="24"/>
        </w:rPr>
        <w:t>What practices of strong readers does Jessica encourage them to use while figuring out the meaning of new words?</w:t>
      </w:r>
    </w:p>
    <w:p w:rsidR="00CF6659" w:rsidRDefault="00CF6659" w:rsidP="00CF6659">
      <w:pPr>
        <w:spacing w:after="0" w:line="240" w:lineRule="auto"/>
        <w:textAlignment w:val="baseline"/>
        <w:rPr>
          <w:rFonts w:eastAsia="Times New Roman" w:cstheme="minorHAnsi"/>
          <w:color w:val="333333"/>
          <w:sz w:val="24"/>
          <w:szCs w:val="24"/>
        </w:rPr>
      </w:pPr>
    </w:p>
    <w:p w:rsidR="00CF6659" w:rsidRDefault="00CF6659" w:rsidP="00CF6659">
      <w:pPr>
        <w:spacing w:after="0" w:line="240" w:lineRule="auto"/>
        <w:textAlignment w:val="baseline"/>
        <w:rPr>
          <w:rFonts w:eastAsia="Times New Roman" w:cstheme="minorHAnsi"/>
          <w:color w:val="333333"/>
          <w:sz w:val="24"/>
          <w:szCs w:val="24"/>
        </w:rPr>
      </w:pPr>
    </w:p>
    <w:p w:rsidR="009A53CA" w:rsidRDefault="009A53CA" w:rsidP="00CF6659">
      <w:pPr>
        <w:spacing w:after="0" w:line="240" w:lineRule="auto"/>
        <w:textAlignment w:val="baseline"/>
        <w:rPr>
          <w:rFonts w:eastAsia="Times New Roman" w:cstheme="minorHAnsi"/>
          <w:color w:val="333333"/>
          <w:sz w:val="24"/>
          <w:szCs w:val="24"/>
        </w:rPr>
      </w:pPr>
    </w:p>
    <w:p w:rsidR="00CF6659" w:rsidRPr="00713121" w:rsidRDefault="00CF6659" w:rsidP="00CF6659">
      <w:pPr>
        <w:spacing w:after="0" w:line="240" w:lineRule="auto"/>
        <w:textAlignment w:val="baseline"/>
        <w:rPr>
          <w:rFonts w:eastAsia="Times New Roman" w:cstheme="minorHAnsi"/>
          <w:color w:val="333333"/>
          <w:sz w:val="24"/>
          <w:szCs w:val="24"/>
        </w:rPr>
      </w:pPr>
    </w:p>
    <w:p w:rsidR="00FE635E" w:rsidRPr="00CF6659" w:rsidRDefault="00713121" w:rsidP="00CF6659">
      <w:pPr>
        <w:numPr>
          <w:ilvl w:val="0"/>
          <w:numId w:val="1"/>
        </w:numPr>
        <w:tabs>
          <w:tab w:val="clear" w:pos="720"/>
          <w:tab w:val="num" w:pos="360"/>
        </w:tabs>
        <w:spacing w:after="0" w:line="240" w:lineRule="auto"/>
        <w:ind w:left="360"/>
        <w:textAlignment w:val="baseline"/>
        <w:rPr>
          <w:rFonts w:eastAsia="Times New Roman" w:cstheme="minorHAnsi"/>
          <w:color w:val="333333"/>
          <w:sz w:val="24"/>
          <w:szCs w:val="24"/>
        </w:rPr>
      </w:pPr>
      <w:r w:rsidRPr="00713121">
        <w:rPr>
          <w:rFonts w:eastAsia="Times New Roman" w:cstheme="minorHAnsi"/>
          <w:color w:val="333333"/>
          <w:sz w:val="24"/>
          <w:szCs w:val="24"/>
        </w:rPr>
        <w:t xml:space="preserve">The pink </w:t>
      </w:r>
      <w:r w:rsidR="00CF6659">
        <w:rPr>
          <w:rFonts w:eastAsia="Times New Roman" w:cstheme="minorHAnsi"/>
          <w:color w:val="333333"/>
          <w:sz w:val="24"/>
          <w:szCs w:val="24"/>
        </w:rPr>
        <w:t xml:space="preserve">handout “Vocabulary Talk” </w:t>
      </w:r>
      <w:r w:rsidRPr="00713121">
        <w:rPr>
          <w:rFonts w:eastAsia="Times New Roman" w:cstheme="minorHAnsi"/>
          <w:color w:val="333333"/>
          <w:sz w:val="24"/>
          <w:szCs w:val="24"/>
        </w:rPr>
        <w:t>offers sentence frames for discussion around vo</w:t>
      </w:r>
      <w:r w:rsidR="00CF6659">
        <w:rPr>
          <w:rFonts w:eastAsia="Times New Roman" w:cstheme="minorHAnsi"/>
          <w:color w:val="333333"/>
          <w:sz w:val="24"/>
          <w:szCs w:val="24"/>
        </w:rPr>
        <w:t xml:space="preserve">cabulary.  How do these frames </w:t>
      </w:r>
      <w:r w:rsidRPr="00713121">
        <w:rPr>
          <w:rFonts w:eastAsia="Times New Roman" w:cstheme="minorHAnsi"/>
          <w:color w:val="333333"/>
          <w:sz w:val="24"/>
          <w:szCs w:val="24"/>
        </w:rPr>
        <w:t>support learning</w:t>
      </w:r>
      <w:r w:rsidR="00CF6659">
        <w:rPr>
          <w:rFonts w:eastAsia="Times New Roman" w:cstheme="minorHAnsi"/>
          <w:color w:val="333333"/>
          <w:sz w:val="24"/>
          <w:szCs w:val="24"/>
        </w:rPr>
        <w:t xml:space="preserve"> and language development</w:t>
      </w:r>
      <w:r w:rsidRPr="00713121">
        <w:rPr>
          <w:rFonts w:eastAsia="Times New Roman" w:cstheme="minorHAnsi"/>
          <w:color w:val="333333"/>
          <w:sz w:val="24"/>
          <w:szCs w:val="24"/>
        </w:rPr>
        <w:t xml:space="preserve">?  How could </w:t>
      </w:r>
      <w:r w:rsidR="00CF6659">
        <w:rPr>
          <w:sz w:val="24"/>
        </w:rPr>
        <w:t>sentence frames</w:t>
      </w:r>
      <w:r w:rsidR="00CF6659" w:rsidRPr="00C604BB">
        <w:rPr>
          <w:sz w:val="24"/>
        </w:rPr>
        <w:t xml:space="preserve"> </w:t>
      </w:r>
      <w:r w:rsidR="00CF6659">
        <w:rPr>
          <w:sz w:val="24"/>
        </w:rPr>
        <w:t xml:space="preserve">be used </w:t>
      </w:r>
      <w:r w:rsidR="00CF6659" w:rsidRPr="00C604BB">
        <w:rPr>
          <w:sz w:val="24"/>
        </w:rPr>
        <w:t>to prepare your own learners to interact with complex texts?</w:t>
      </w:r>
    </w:p>
    <w:p w:rsidR="00CF6659" w:rsidRDefault="00CF6659" w:rsidP="00CF6659">
      <w:pPr>
        <w:spacing w:after="0" w:line="240" w:lineRule="auto"/>
        <w:textAlignment w:val="baseline"/>
        <w:rPr>
          <w:sz w:val="24"/>
        </w:rPr>
      </w:pPr>
    </w:p>
    <w:p w:rsidR="00CF6659" w:rsidRDefault="00CF6659" w:rsidP="00CF6659">
      <w:pPr>
        <w:spacing w:after="0" w:line="240" w:lineRule="auto"/>
        <w:textAlignment w:val="baseline"/>
        <w:rPr>
          <w:sz w:val="24"/>
        </w:rPr>
      </w:pPr>
    </w:p>
    <w:p w:rsidR="009A53CA" w:rsidRDefault="009A53CA" w:rsidP="00CF6659">
      <w:pPr>
        <w:spacing w:after="0" w:line="240" w:lineRule="auto"/>
        <w:textAlignment w:val="baseline"/>
        <w:rPr>
          <w:sz w:val="24"/>
        </w:rPr>
      </w:pPr>
    </w:p>
    <w:p w:rsidR="00CF6659" w:rsidRDefault="00CF6659" w:rsidP="00CF6659">
      <w:pPr>
        <w:spacing w:after="0" w:line="240" w:lineRule="auto"/>
        <w:textAlignment w:val="baseline"/>
        <w:rPr>
          <w:rFonts w:eastAsia="Times New Roman" w:cstheme="minorHAnsi"/>
          <w:color w:val="333333"/>
          <w:sz w:val="24"/>
          <w:szCs w:val="24"/>
        </w:rPr>
      </w:pPr>
    </w:p>
    <w:p w:rsidR="00CF6659" w:rsidRDefault="00CF6659" w:rsidP="00CF6659">
      <w:pPr>
        <w:numPr>
          <w:ilvl w:val="0"/>
          <w:numId w:val="1"/>
        </w:numPr>
        <w:tabs>
          <w:tab w:val="clear" w:pos="720"/>
          <w:tab w:val="num" w:pos="360"/>
        </w:tabs>
        <w:spacing w:after="0" w:line="240" w:lineRule="auto"/>
        <w:ind w:left="360"/>
        <w:textAlignment w:val="baseline"/>
        <w:rPr>
          <w:rFonts w:eastAsia="Times New Roman" w:cstheme="minorHAnsi"/>
          <w:color w:val="333333"/>
          <w:sz w:val="24"/>
          <w:szCs w:val="24"/>
        </w:rPr>
      </w:pPr>
      <w:r>
        <w:rPr>
          <w:noProof/>
        </w:rPr>
        <w:drawing>
          <wp:anchor distT="0" distB="0" distL="114300" distR="114300" simplePos="0" relativeHeight="251660288" behindDoc="1" locked="0" layoutInCell="1" allowOverlap="1" wp14:anchorId="1022C383" wp14:editId="20B33DC0">
            <wp:simplePos x="0" y="0"/>
            <wp:positionH relativeFrom="column">
              <wp:posOffset>3518286</wp:posOffset>
            </wp:positionH>
            <wp:positionV relativeFrom="paragraph">
              <wp:posOffset>855345</wp:posOffset>
            </wp:positionV>
            <wp:extent cx="1379855" cy="644525"/>
            <wp:effectExtent l="0" t="0" r="0" b="3175"/>
            <wp:wrapTight wrapText="bothSides">
              <wp:wrapPolygon edited="0">
                <wp:start x="0" y="0"/>
                <wp:lineTo x="0" y="21068"/>
                <wp:lineTo x="21173" y="21068"/>
                <wp:lineTo x="211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9855" cy="6445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333333"/>
          <w:sz w:val="24"/>
          <w:szCs w:val="24"/>
        </w:rPr>
        <w:drawing>
          <wp:anchor distT="0" distB="0" distL="114300" distR="114300" simplePos="0" relativeHeight="251661312" behindDoc="1" locked="0" layoutInCell="1" allowOverlap="1">
            <wp:simplePos x="0" y="0"/>
            <wp:positionH relativeFrom="column">
              <wp:posOffset>2293785</wp:posOffset>
            </wp:positionH>
            <wp:positionV relativeFrom="paragraph">
              <wp:posOffset>989081</wp:posOffset>
            </wp:positionV>
            <wp:extent cx="993775" cy="511810"/>
            <wp:effectExtent l="0" t="0" r="0" b="2540"/>
            <wp:wrapTight wrapText="bothSides">
              <wp:wrapPolygon edited="0">
                <wp:start x="0" y="0"/>
                <wp:lineTo x="0" y="20903"/>
                <wp:lineTo x="21117" y="20903"/>
                <wp:lineTo x="211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3775" cy="511810"/>
                    </a:xfrm>
                    <a:prstGeom prst="rect">
                      <a:avLst/>
                    </a:prstGeom>
                    <a:noFill/>
                  </pic:spPr>
                </pic:pic>
              </a:graphicData>
            </a:graphic>
          </wp:anchor>
        </w:drawing>
      </w:r>
      <w:r>
        <w:rPr>
          <w:rFonts w:eastAsia="Times New Roman" w:cstheme="minorHAnsi"/>
          <w:color w:val="333333"/>
          <w:sz w:val="24"/>
          <w:szCs w:val="24"/>
        </w:rPr>
        <w:t xml:space="preserve">During this section of the video, when is Jessica teaching </w:t>
      </w:r>
      <w:r w:rsidRPr="00CF6659">
        <w:rPr>
          <w:rFonts w:eastAsia="Times New Roman" w:cstheme="minorHAnsi"/>
          <w:color w:val="333333"/>
          <w:sz w:val="24"/>
          <w:szCs w:val="24"/>
        </w:rPr>
        <w:t>the</w:t>
      </w:r>
      <w:r>
        <w:rPr>
          <w:rFonts w:eastAsia="Times New Roman" w:cstheme="minorHAnsi"/>
          <w:i/>
          <w:color w:val="333333"/>
          <w:sz w:val="24"/>
          <w:szCs w:val="24"/>
        </w:rPr>
        <w:t xml:space="preserve"> reader, </w:t>
      </w:r>
      <w:r w:rsidRPr="00CF6659">
        <w:rPr>
          <w:rFonts w:eastAsia="Times New Roman" w:cstheme="minorHAnsi"/>
          <w:color w:val="333333"/>
          <w:sz w:val="24"/>
          <w:szCs w:val="24"/>
        </w:rPr>
        <w:t>and when is she teaching the</w:t>
      </w:r>
      <w:r>
        <w:rPr>
          <w:rFonts w:eastAsia="Times New Roman" w:cstheme="minorHAnsi"/>
          <w:i/>
          <w:color w:val="333333"/>
          <w:sz w:val="24"/>
          <w:szCs w:val="24"/>
        </w:rPr>
        <w:t xml:space="preserve"> reading?</w:t>
      </w:r>
      <w:r w:rsidRPr="00CF6659">
        <w:rPr>
          <w:rFonts w:eastAsia="Times New Roman" w:cstheme="minorHAnsi"/>
          <w:noProof/>
          <w:color w:val="333333"/>
          <w:sz w:val="24"/>
          <w:szCs w:val="24"/>
        </w:rPr>
        <w:t xml:space="preserve"> </w:t>
      </w:r>
    </w:p>
    <w:p w:rsidR="00262383" w:rsidRDefault="00262383" w:rsidP="00262383">
      <w:pPr>
        <w:spacing w:after="0" w:line="240" w:lineRule="auto"/>
        <w:textAlignment w:val="baseline"/>
        <w:rPr>
          <w:rFonts w:eastAsia="Times New Roman" w:cstheme="minorHAnsi"/>
          <w:noProof/>
          <w:color w:val="333333"/>
          <w:sz w:val="24"/>
          <w:szCs w:val="24"/>
        </w:rPr>
      </w:pPr>
    </w:p>
    <w:p w:rsidR="00262383" w:rsidRDefault="00262383" w:rsidP="00262383">
      <w:pPr>
        <w:spacing w:after="0" w:line="240" w:lineRule="auto"/>
        <w:textAlignment w:val="baseline"/>
        <w:rPr>
          <w:rFonts w:eastAsia="Times New Roman" w:cstheme="minorHAnsi"/>
          <w:noProof/>
          <w:color w:val="333333"/>
          <w:sz w:val="24"/>
          <w:szCs w:val="24"/>
        </w:rPr>
      </w:pPr>
    </w:p>
    <w:p w:rsidR="00262383" w:rsidRDefault="00262383" w:rsidP="00262383">
      <w:pPr>
        <w:spacing w:after="0" w:line="240" w:lineRule="auto"/>
        <w:textAlignment w:val="baseline"/>
        <w:rPr>
          <w:rFonts w:eastAsia="Times New Roman" w:cstheme="minorHAnsi"/>
          <w:noProof/>
          <w:color w:val="333333"/>
          <w:sz w:val="24"/>
          <w:szCs w:val="24"/>
        </w:rPr>
      </w:pPr>
    </w:p>
    <w:p w:rsidR="00262383" w:rsidRDefault="00262383" w:rsidP="00262383">
      <w:pPr>
        <w:spacing w:after="0" w:line="240" w:lineRule="auto"/>
        <w:textAlignment w:val="baseline"/>
        <w:rPr>
          <w:rFonts w:eastAsia="Times New Roman" w:cstheme="minorHAnsi"/>
          <w:noProof/>
          <w:color w:val="333333"/>
          <w:sz w:val="24"/>
          <w:szCs w:val="24"/>
        </w:rPr>
      </w:pPr>
    </w:p>
    <w:p w:rsidR="00262383" w:rsidRDefault="00262383" w:rsidP="00262383">
      <w:pPr>
        <w:spacing w:after="0" w:line="240" w:lineRule="auto"/>
        <w:textAlignment w:val="baseline"/>
        <w:rPr>
          <w:rFonts w:eastAsia="Times New Roman" w:cstheme="minorHAnsi"/>
          <w:noProof/>
          <w:color w:val="333333"/>
          <w:sz w:val="24"/>
          <w:szCs w:val="24"/>
        </w:rPr>
      </w:pPr>
    </w:p>
    <w:p w:rsidR="00262383" w:rsidRPr="00686D4D" w:rsidRDefault="001B762C" w:rsidP="00262383">
      <w:r>
        <w:rPr>
          <w:noProof/>
        </w:rPr>
        <w:lastRenderedPageBreak/>
        <w:drawing>
          <wp:anchor distT="0" distB="0" distL="114300" distR="114300" simplePos="0" relativeHeight="251663360" behindDoc="1" locked="0" layoutInCell="1" allowOverlap="1">
            <wp:simplePos x="0" y="0"/>
            <wp:positionH relativeFrom="column">
              <wp:posOffset>4926965</wp:posOffset>
            </wp:positionH>
            <wp:positionV relativeFrom="paragraph">
              <wp:posOffset>3810</wp:posOffset>
            </wp:positionV>
            <wp:extent cx="1928495" cy="1136650"/>
            <wp:effectExtent l="0" t="0" r="0" b="6350"/>
            <wp:wrapTight wrapText="bothSides">
              <wp:wrapPolygon edited="0">
                <wp:start x="0" y="0"/>
                <wp:lineTo x="0" y="21359"/>
                <wp:lineTo x="21337" y="21359"/>
                <wp:lineTo x="213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8495" cy="1136650"/>
                    </a:xfrm>
                    <a:prstGeom prst="rect">
                      <a:avLst/>
                    </a:prstGeom>
                  </pic:spPr>
                </pic:pic>
              </a:graphicData>
            </a:graphic>
            <wp14:sizeRelH relativeFrom="margin">
              <wp14:pctWidth>0</wp14:pctWidth>
            </wp14:sizeRelH>
            <wp14:sizeRelV relativeFrom="margin">
              <wp14:pctHeight>0</wp14:pctHeight>
            </wp14:sizeRelV>
          </wp:anchor>
        </w:drawing>
      </w:r>
      <w:r w:rsidR="00262383" w:rsidRPr="00D25E69">
        <w:rPr>
          <w:b/>
          <w:sz w:val="28"/>
        </w:rPr>
        <w:t xml:space="preserve">CCRS in the ABE Classroom: </w:t>
      </w:r>
      <w:r w:rsidR="00262383">
        <w:rPr>
          <w:b/>
          <w:sz w:val="28"/>
        </w:rPr>
        <w:t>Intermediate</w:t>
      </w:r>
      <w:r w:rsidR="00262383" w:rsidRPr="00D25E69">
        <w:rPr>
          <w:b/>
          <w:sz w:val="28"/>
        </w:rPr>
        <w:t xml:space="preserve"> ESL </w:t>
      </w:r>
    </w:p>
    <w:p w:rsidR="00262383" w:rsidRPr="00D25E69" w:rsidRDefault="006B4730" w:rsidP="00262383">
      <w:pPr>
        <w:rPr>
          <w:b/>
          <w:sz w:val="24"/>
        </w:rPr>
      </w:pPr>
      <w:r>
        <w:rPr>
          <w:b/>
          <w:sz w:val="24"/>
        </w:rPr>
        <w:t>Section 2</w:t>
      </w:r>
      <w:r w:rsidR="00262383" w:rsidRPr="00D25E69">
        <w:rPr>
          <w:b/>
          <w:sz w:val="24"/>
        </w:rPr>
        <w:t xml:space="preserve">: </w:t>
      </w:r>
      <w:r>
        <w:rPr>
          <w:b/>
          <w:sz w:val="24"/>
        </w:rPr>
        <w:t>22:00-38:07</w:t>
      </w:r>
      <w:r w:rsidR="00262383" w:rsidRPr="00686D4D">
        <w:rPr>
          <w:noProof/>
        </w:rPr>
        <w:t xml:space="preserve"> </w:t>
      </w:r>
    </w:p>
    <w:p w:rsidR="00262383" w:rsidRPr="00D25E69" w:rsidRDefault="00262383" w:rsidP="00262383">
      <w:pPr>
        <w:rPr>
          <w:b/>
          <w:sz w:val="24"/>
        </w:rPr>
      </w:pPr>
      <w:r w:rsidRPr="00D25E69">
        <w:rPr>
          <w:b/>
          <w:sz w:val="24"/>
        </w:rPr>
        <w:t>Section</w:t>
      </w:r>
      <w:r w:rsidR="006B4730">
        <w:rPr>
          <w:b/>
          <w:sz w:val="24"/>
        </w:rPr>
        <w:t xml:space="preserve"> 2</w:t>
      </w:r>
      <w:r w:rsidRPr="00D25E69">
        <w:rPr>
          <w:b/>
          <w:sz w:val="24"/>
        </w:rPr>
        <w:t xml:space="preserve"> Focus: </w:t>
      </w:r>
      <w:r w:rsidR="006B4730">
        <w:rPr>
          <w:b/>
          <w:sz w:val="24"/>
        </w:rPr>
        <w:t>Productive Struggle</w:t>
      </w:r>
    </w:p>
    <w:p w:rsidR="00932DE7" w:rsidRDefault="006B4730" w:rsidP="006B4730">
      <w:pPr>
        <w:pStyle w:val="ListParagraph"/>
        <w:numPr>
          <w:ilvl w:val="0"/>
          <w:numId w:val="3"/>
        </w:numPr>
        <w:spacing w:after="0" w:line="240" w:lineRule="auto"/>
        <w:textAlignment w:val="baseline"/>
        <w:rPr>
          <w:rFonts w:eastAsia="Times New Roman" w:cstheme="minorHAnsi"/>
          <w:color w:val="333333"/>
          <w:sz w:val="24"/>
          <w:szCs w:val="24"/>
        </w:rPr>
      </w:pPr>
      <w:r>
        <w:rPr>
          <w:rFonts w:eastAsia="Times New Roman" w:cstheme="minorHAnsi"/>
          <w:color w:val="333333"/>
          <w:sz w:val="24"/>
          <w:szCs w:val="24"/>
        </w:rPr>
        <w:t xml:space="preserve">One of the CCRS shifts is text complexity. How do the learners use the pink “Vocabulary Talk” sheet to check </w:t>
      </w:r>
      <w:r w:rsidR="00932DE7">
        <w:rPr>
          <w:rFonts w:eastAsia="Times New Roman" w:cstheme="minorHAnsi"/>
          <w:color w:val="333333"/>
          <w:sz w:val="24"/>
          <w:szCs w:val="24"/>
        </w:rPr>
        <w:t>each other’s</w:t>
      </w:r>
      <w:r>
        <w:rPr>
          <w:rFonts w:eastAsia="Times New Roman" w:cstheme="minorHAnsi"/>
          <w:color w:val="333333"/>
          <w:sz w:val="24"/>
          <w:szCs w:val="24"/>
        </w:rPr>
        <w:t xml:space="preserve"> understand</w:t>
      </w:r>
      <w:r w:rsidR="00932DE7">
        <w:rPr>
          <w:rFonts w:eastAsia="Times New Roman" w:cstheme="minorHAnsi"/>
          <w:color w:val="333333"/>
          <w:sz w:val="24"/>
          <w:szCs w:val="24"/>
        </w:rPr>
        <w:t>ing of the vocabulary in the text? How does this support their use of academic language?</w:t>
      </w:r>
    </w:p>
    <w:p w:rsid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932DE7">
      <w:pPr>
        <w:spacing w:after="0" w:line="240" w:lineRule="auto"/>
        <w:textAlignment w:val="baseline"/>
        <w:rPr>
          <w:rFonts w:eastAsia="Times New Roman" w:cstheme="minorHAnsi"/>
          <w:color w:val="333333"/>
          <w:sz w:val="24"/>
          <w:szCs w:val="24"/>
        </w:rPr>
      </w:pPr>
    </w:p>
    <w:p w:rsidR="00932DE7" w:rsidRP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932DE7">
      <w:pPr>
        <w:pStyle w:val="ListParagraph"/>
        <w:numPr>
          <w:ilvl w:val="0"/>
          <w:numId w:val="3"/>
        </w:numPr>
        <w:spacing w:after="0" w:line="240" w:lineRule="auto"/>
        <w:textAlignment w:val="baseline"/>
        <w:rPr>
          <w:rFonts w:eastAsia="Times New Roman" w:cstheme="minorHAnsi"/>
          <w:color w:val="333333"/>
          <w:sz w:val="24"/>
          <w:szCs w:val="24"/>
        </w:rPr>
      </w:pPr>
      <w:r>
        <w:rPr>
          <w:rFonts w:eastAsia="Times New Roman" w:cstheme="minorHAnsi"/>
          <w:color w:val="333333"/>
          <w:sz w:val="24"/>
          <w:szCs w:val="24"/>
        </w:rPr>
        <w:t>A goal of increasing text complexity is for learner to read independently and proficiently. How does Jessica reinforce self-monitoring of comprehension in this section of the video?</w:t>
      </w:r>
    </w:p>
    <w:p w:rsid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932DE7">
      <w:pPr>
        <w:spacing w:after="0" w:line="240" w:lineRule="auto"/>
        <w:textAlignment w:val="baseline"/>
        <w:rPr>
          <w:rFonts w:eastAsia="Times New Roman" w:cstheme="minorHAnsi"/>
          <w:color w:val="333333"/>
          <w:sz w:val="24"/>
          <w:szCs w:val="24"/>
        </w:rPr>
      </w:pPr>
    </w:p>
    <w:p w:rsidR="00932DE7" w:rsidRPr="00932DE7" w:rsidRDefault="00932DE7" w:rsidP="00932DE7">
      <w:pPr>
        <w:spacing w:after="0" w:line="240" w:lineRule="auto"/>
        <w:textAlignment w:val="baseline"/>
        <w:rPr>
          <w:rFonts w:eastAsia="Times New Roman" w:cstheme="minorHAnsi"/>
          <w:color w:val="333333"/>
          <w:sz w:val="24"/>
          <w:szCs w:val="24"/>
        </w:rPr>
      </w:pPr>
    </w:p>
    <w:p w:rsidR="00262383" w:rsidRDefault="006B4730" w:rsidP="006B4730">
      <w:pPr>
        <w:pStyle w:val="ListParagraph"/>
        <w:numPr>
          <w:ilvl w:val="0"/>
          <w:numId w:val="3"/>
        </w:numPr>
        <w:spacing w:after="0" w:line="240" w:lineRule="auto"/>
        <w:textAlignment w:val="baseline"/>
        <w:rPr>
          <w:rFonts w:eastAsia="Times New Roman" w:cstheme="minorHAnsi"/>
          <w:color w:val="333333"/>
          <w:sz w:val="24"/>
          <w:szCs w:val="24"/>
        </w:rPr>
      </w:pPr>
      <w:r>
        <w:rPr>
          <w:rFonts w:eastAsia="Times New Roman" w:cstheme="minorHAnsi"/>
          <w:color w:val="333333"/>
          <w:sz w:val="24"/>
          <w:szCs w:val="24"/>
        </w:rPr>
        <w:t>How does Jessica define “productive struggle” in this section of the video? Why is it important for language and reading skills development?</w:t>
      </w:r>
    </w:p>
    <w:p w:rsid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932DE7">
      <w:pPr>
        <w:spacing w:after="0" w:line="240" w:lineRule="auto"/>
        <w:textAlignment w:val="baseline"/>
        <w:rPr>
          <w:rFonts w:eastAsia="Times New Roman" w:cstheme="minorHAnsi"/>
          <w:color w:val="333333"/>
          <w:sz w:val="24"/>
          <w:szCs w:val="24"/>
        </w:rPr>
      </w:pPr>
    </w:p>
    <w:p w:rsidR="00932DE7" w:rsidRPr="00932DE7" w:rsidRDefault="00932DE7" w:rsidP="00932DE7">
      <w:pPr>
        <w:spacing w:after="0" w:line="240" w:lineRule="auto"/>
        <w:textAlignment w:val="baseline"/>
        <w:rPr>
          <w:rFonts w:eastAsia="Times New Roman" w:cstheme="minorHAnsi"/>
          <w:color w:val="333333"/>
          <w:sz w:val="24"/>
          <w:szCs w:val="24"/>
        </w:rPr>
      </w:pPr>
    </w:p>
    <w:p w:rsidR="006B4730" w:rsidRDefault="006B4730" w:rsidP="006B4730">
      <w:pPr>
        <w:pStyle w:val="ListParagraph"/>
        <w:numPr>
          <w:ilvl w:val="0"/>
          <w:numId w:val="3"/>
        </w:numPr>
        <w:spacing w:after="0" w:line="240" w:lineRule="auto"/>
        <w:textAlignment w:val="baseline"/>
        <w:rPr>
          <w:rFonts w:eastAsia="Times New Roman" w:cstheme="minorHAnsi"/>
          <w:color w:val="333333"/>
          <w:sz w:val="24"/>
          <w:szCs w:val="24"/>
        </w:rPr>
      </w:pPr>
      <w:r>
        <w:rPr>
          <w:rFonts w:eastAsia="Times New Roman" w:cstheme="minorHAnsi"/>
          <w:color w:val="333333"/>
          <w:sz w:val="24"/>
          <w:szCs w:val="24"/>
        </w:rPr>
        <w:t>In her interview, Jessica says that teachers need to learn when to “sit on their hands.” How does Jessica encourage and support productive struggle during this section of the video?</w:t>
      </w:r>
    </w:p>
    <w:p w:rsid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932DE7">
      <w:pPr>
        <w:spacing w:after="0" w:line="240" w:lineRule="auto"/>
        <w:textAlignment w:val="baseline"/>
        <w:rPr>
          <w:rFonts w:eastAsia="Times New Roman" w:cstheme="minorHAnsi"/>
          <w:color w:val="333333"/>
          <w:sz w:val="24"/>
          <w:szCs w:val="24"/>
        </w:rPr>
      </w:pPr>
    </w:p>
    <w:p w:rsidR="00932DE7" w:rsidRP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6B4730">
      <w:pPr>
        <w:pStyle w:val="ListParagraph"/>
        <w:numPr>
          <w:ilvl w:val="0"/>
          <w:numId w:val="3"/>
        </w:numPr>
        <w:spacing w:after="0" w:line="240" w:lineRule="auto"/>
        <w:textAlignment w:val="baseline"/>
        <w:rPr>
          <w:rFonts w:eastAsia="Times New Roman" w:cstheme="minorHAnsi"/>
          <w:color w:val="333333"/>
          <w:sz w:val="24"/>
          <w:szCs w:val="24"/>
        </w:rPr>
      </w:pPr>
      <w:r>
        <w:rPr>
          <w:rFonts w:eastAsia="Times New Roman" w:cstheme="minorHAnsi"/>
          <w:color w:val="333333"/>
          <w:sz w:val="24"/>
          <w:szCs w:val="24"/>
        </w:rPr>
        <w:t>How does Jessica use intentional questioning to build the learners’ understanding of the text? What are some examples of questions that she asks? How do they build upon one another?</w:t>
      </w:r>
    </w:p>
    <w:p w:rsid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932DE7">
      <w:pPr>
        <w:spacing w:after="0" w:line="240" w:lineRule="auto"/>
        <w:textAlignment w:val="baseline"/>
        <w:rPr>
          <w:rFonts w:eastAsia="Times New Roman" w:cstheme="minorHAnsi"/>
          <w:color w:val="333333"/>
          <w:sz w:val="24"/>
          <w:szCs w:val="24"/>
        </w:rPr>
      </w:pPr>
    </w:p>
    <w:p w:rsidR="00932DE7" w:rsidRDefault="00932DE7" w:rsidP="00932DE7">
      <w:pPr>
        <w:spacing w:after="0" w:line="240" w:lineRule="auto"/>
        <w:textAlignment w:val="baseline"/>
        <w:rPr>
          <w:rFonts w:eastAsia="Times New Roman" w:cstheme="minorHAnsi"/>
          <w:color w:val="333333"/>
          <w:sz w:val="24"/>
          <w:szCs w:val="24"/>
        </w:rPr>
      </w:pPr>
    </w:p>
    <w:p w:rsidR="00932DE7" w:rsidRPr="00932DE7" w:rsidRDefault="00932DE7" w:rsidP="00932DE7">
      <w:pPr>
        <w:spacing w:after="0" w:line="240" w:lineRule="auto"/>
        <w:textAlignment w:val="baseline"/>
        <w:rPr>
          <w:rFonts w:eastAsia="Times New Roman" w:cstheme="minorHAnsi"/>
          <w:color w:val="333333"/>
          <w:sz w:val="24"/>
          <w:szCs w:val="24"/>
        </w:rPr>
      </w:pPr>
    </w:p>
    <w:p w:rsidR="00932DE7" w:rsidRPr="00C604BB" w:rsidRDefault="00932DE7" w:rsidP="00932DE7">
      <w:pPr>
        <w:pStyle w:val="ListParagraph"/>
        <w:numPr>
          <w:ilvl w:val="0"/>
          <w:numId w:val="3"/>
        </w:numPr>
        <w:rPr>
          <w:sz w:val="24"/>
        </w:rPr>
      </w:pPr>
      <w:r w:rsidRPr="00C604BB">
        <w:rPr>
          <w:sz w:val="24"/>
        </w:rPr>
        <w:t>When working with CCRS, literacy and critical thinking skills are equally important. What receptive, interactive, and productive literacy and critical thinking skills are students using in this section of the video?</w:t>
      </w:r>
    </w:p>
    <w:p w:rsidR="006D6EEB" w:rsidRDefault="006D6EEB" w:rsidP="00932DE7">
      <w:pPr>
        <w:pStyle w:val="ListParagraph"/>
        <w:spacing w:after="0" w:line="240" w:lineRule="auto"/>
        <w:ind w:left="360"/>
        <w:textAlignment w:val="baseline"/>
        <w:rPr>
          <w:rFonts w:eastAsia="Times New Roman" w:cstheme="minorHAnsi"/>
          <w:color w:val="333333"/>
          <w:sz w:val="24"/>
          <w:szCs w:val="24"/>
        </w:rPr>
      </w:pPr>
    </w:p>
    <w:p w:rsidR="006D6EEB" w:rsidRDefault="006D6EEB" w:rsidP="00932DE7">
      <w:pPr>
        <w:pStyle w:val="ListParagraph"/>
        <w:spacing w:after="0" w:line="240" w:lineRule="auto"/>
        <w:ind w:left="360"/>
        <w:textAlignment w:val="baseline"/>
        <w:rPr>
          <w:rFonts w:eastAsia="Times New Roman" w:cstheme="minorHAnsi"/>
          <w:color w:val="333333"/>
          <w:sz w:val="24"/>
          <w:szCs w:val="24"/>
        </w:rPr>
      </w:pPr>
    </w:p>
    <w:p w:rsidR="006D6EEB" w:rsidRDefault="006D6EEB" w:rsidP="00932DE7">
      <w:pPr>
        <w:pStyle w:val="ListParagraph"/>
        <w:spacing w:after="0" w:line="240" w:lineRule="auto"/>
        <w:ind w:left="360"/>
        <w:textAlignment w:val="baseline"/>
        <w:rPr>
          <w:rFonts w:eastAsia="Times New Roman" w:cstheme="minorHAnsi"/>
          <w:color w:val="333333"/>
          <w:sz w:val="24"/>
          <w:szCs w:val="24"/>
        </w:rPr>
      </w:pPr>
    </w:p>
    <w:p w:rsidR="006D6EEB" w:rsidRDefault="006D6EEB" w:rsidP="00932DE7">
      <w:pPr>
        <w:pStyle w:val="ListParagraph"/>
        <w:spacing w:after="0" w:line="240" w:lineRule="auto"/>
        <w:ind w:left="360"/>
        <w:textAlignment w:val="baseline"/>
        <w:rPr>
          <w:rFonts w:eastAsia="Times New Roman" w:cstheme="minorHAnsi"/>
          <w:color w:val="333333"/>
          <w:sz w:val="24"/>
          <w:szCs w:val="24"/>
        </w:rPr>
      </w:pPr>
    </w:p>
    <w:p w:rsidR="006D6EEB" w:rsidRDefault="00FA1ED8" w:rsidP="00932DE7">
      <w:pPr>
        <w:pStyle w:val="ListParagraph"/>
        <w:spacing w:after="0" w:line="240" w:lineRule="auto"/>
        <w:ind w:left="360"/>
        <w:textAlignment w:val="baseline"/>
        <w:rPr>
          <w:rFonts w:eastAsia="Times New Roman" w:cstheme="minorHAnsi"/>
          <w:color w:val="333333"/>
          <w:sz w:val="24"/>
          <w:szCs w:val="24"/>
        </w:rPr>
      </w:pPr>
      <w:r>
        <w:rPr>
          <w:noProof/>
        </w:rPr>
        <w:drawing>
          <wp:anchor distT="0" distB="0" distL="114300" distR="114300" simplePos="0" relativeHeight="251667456" behindDoc="1" locked="0" layoutInCell="1" allowOverlap="1" wp14:anchorId="5A35D415" wp14:editId="5E160E42">
            <wp:simplePos x="0" y="0"/>
            <wp:positionH relativeFrom="column">
              <wp:posOffset>3546088</wp:posOffset>
            </wp:positionH>
            <wp:positionV relativeFrom="paragraph">
              <wp:posOffset>996950</wp:posOffset>
            </wp:positionV>
            <wp:extent cx="1379855" cy="644525"/>
            <wp:effectExtent l="0" t="0" r="0" b="3175"/>
            <wp:wrapTight wrapText="bothSides">
              <wp:wrapPolygon edited="0">
                <wp:start x="0" y="0"/>
                <wp:lineTo x="0" y="21068"/>
                <wp:lineTo x="21173" y="21068"/>
                <wp:lineTo x="211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9855" cy="6445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333333"/>
          <w:sz w:val="24"/>
          <w:szCs w:val="24"/>
        </w:rPr>
        <w:drawing>
          <wp:anchor distT="0" distB="0" distL="114300" distR="114300" simplePos="0" relativeHeight="251665408" behindDoc="1" locked="0" layoutInCell="1" allowOverlap="1" wp14:anchorId="6AD14A07" wp14:editId="7A11DCC2">
            <wp:simplePos x="0" y="0"/>
            <wp:positionH relativeFrom="column">
              <wp:posOffset>2334260</wp:posOffset>
            </wp:positionH>
            <wp:positionV relativeFrom="paragraph">
              <wp:posOffset>1130714</wp:posOffset>
            </wp:positionV>
            <wp:extent cx="993775" cy="511810"/>
            <wp:effectExtent l="0" t="0" r="0" b="2540"/>
            <wp:wrapTight wrapText="bothSides">
              <wp:wrapPolygon edited="0">
                <wp:start x="0" y="0"/>
                <wp:lineTo x="0" y="20903"/>
                <wp:lineTo x="21117" y="20903"/>
                <wp:lineTo x="211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3775" cy="511810"/>
                    </a:xfrm>
                    <a:prstGeom prst="rect">
                      <a:avLst/>
                    </a:prstGeom>
                    <a:noFill/>
                  </pic:spPr>
                </pic:pic>
              </a:graphicData>
            </a:graphic>
          </wp:anchor>
        </w:drawing>
      </w:r>
    </w:p>
    <w:p w:rsidR="006D6EEB" w:rsidRDefault="006D6EEB" w:rsidP="006D6EEB"/>
    <w:p w:rsidR="00932DE7" w:rsidRDefault="00932DE7" w:rsidP="006D6EEB"/>
    <w:p w:rsidR="006D6EEB" w:rsidRPr="00686D4D" w:rsidRDefault="006D6EEB" w:rsidP="006D6EEB">
      <w:r>
        <w:rPr>
          <w:noProof/>
        </w:rPr>
        <w:lastRenderedPageBreak/>
        <w:drawing>
          <wp:anchor distT="0" distB="0" distL="114300" distR="114300" simplePos="0" relativeHeight="251668480" behindDoc="1" locked="0" layoutInCell="1" allowOverlap="1">
            <wp:simplePos x="0" y="0"/>
            <wp:positionH relativeFrom="column">
              <wp:posOffset>4954270</wp:posOffset>
            </wp:positionH>
            <wp:positionV relativeFrom="paragraph">
              <wp:posOffset>3810</wp:posOffset>
            </wp:positionV>
            <wp:extent cx="1886585" cy="1184275"/>
            <wp:effectExtent l="0" t="0" r="0" b="0"/>
            <wp:wrapTight wrapText="bothSides">
              <wp:wrapPolygon edited="0">
                <wp:start x="0" y="0"/>
                <wp:lineTo x="0" y="21195"/>
                <wp:lineTo x="21375" y="21195"/>
                <wp:lineTo x="213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6585" cy="1184275"/>
                    </a:xfrm>
                    <a:prstGeom prst="rect">
                      <a:avLst/>
                    </a:prstGeom>
                  </pic:spPr>
                </pic:pic>
              </a:graphicData>
            </a:graphic>
            <wp14:sizeRelH relativeFrom="margin">
              <wp14:pctWidth>0</wp14:pctWidth>
            </wp14:sizeRelH>
            <wp14:sizeRelV relativeFrom="margin">
              <wp14:pctHeight>0</wp14:pctHeight>
            </wp14:sizeRelV>
          </wp:anchor>
        </w:drawing>
      </w:r>
      <w:r w:rsidRPr="00D25E69">
        <w:rPr>
          <w:b/>
          <w:sz w:val="28"/>
        </w:rPr>
        <w:t xml:space="preserve">CCRS in the ABE Classroom: </w:t>
      </w:r>
      <w:r>
        <w:rPr>
          <w:b/>
          <w:sz w:val="28"/>
        </w:rPr>
        <w:t>Intermediate</w:t>
      </w:r>
      <w:r w:rsidRPr="00D25E69">
        <w:rPr>
          <w:b/>
          <w:sz w:val="28"/>
        </w:rPr>
        <w:t xml:space="preserve"> ESL </w:t>
      </w:r>
    </w:p>
    <w:p w:rsidR="006D6EEB" w:rsidRPr="00D25E69" w:rsidRDefault="006D6EEB" w:rsidP="006D6EEB">
      <w:pPr>
        <w:rPr>
          <w:b/>
          <w:sz w:val="24"/>
        </w:rPr>
      </w:pPr>
      <w:r>
        <w:rPr>
          <w:b/>
          <w:sz w:val="24"/>
        </w:rPr>
        <w:t>Section 3</w:t>
      </w:r>
      <w:r w:rsidRPr="00D25E69">
        <w:rPr>
          <w:b/>
          <w:sz w:val="24"/>
        </w:rPr>
        <w:t xml:space="preserve">: </w:t>
      </w:r>
      <w:r w:rsidR="00DA1238">
        <w:rPr>
          <w:b/>
          <w:sz w:val="24"/>
        </w:rPr>
        <w:t>38:08-end</w:t>
      </w:r>
      <w:r w:rsidRPr="00686D4D">
        <w:rPr>
          <w:noProof/>
        </w:rPr>
        <w:t xml:space="preserve"> </w:t>
      </w:r>
    </w:p>
    <w:p w:rsidR="006D6EEB" w:rsidRPr="00D25E69" w:rsidRDefault="006D6EEB" w:rsidP="006D6EEB">
      <w:pPr>
        <w:rPr>
          <w:b/>
          <w:sz w:val="24"/>
        </w:rPr>
      </w:pPr>
      <w:r w:rsidRPr="00D25E69">
        <w:rPr>
          <w:b/>
          <w:sz w:val="24"/>
        </w:rPr>
        <w:t>Section</w:t>
      </w:r>
      <w:r>
        <w:rPr>
          <w:b/>
          <w:sz w:val="24"/>
        </w:rPr>
        <w:t xml:space="preserve"> 3</w:t>
      </w:r>
      <w:r w:rsidRPr="00D25E69">
        <w:rPr>
          <w:b/>
          <w:sz w:val="24"/>
        </w:rPr>
        <w:t xml:space="preserve"> Focus: </w:t>
      </w:r>
      <w:r w:rsidR="00DA1238">
        <w:rPr>
          <w:b/>
          <w:sz w:val="24"/>
        </w:rPr>
        <w:t>Citing Evidence</w:t>
      </w:r>
    </w:p>
    <w:p w:rsidR="006D6EEB" w:rsidRPr="00DA1238" w:rsidRDefault="006D6EEB" w:rsidP="006D6EEB">
      <w:pPr>
        <w:numPr>
          <w:ilvl w:val="0"/>
          <w:numId w:val="6"/>
        </w:numPr>
        <w:spacing w:after="0" w:line="240" w:lineRule="auto"/>
        <w:textAlignment w:val="baseline"/>
        <w:rPr>
          <w:rFonts w:ascii="Nunito" w:eastAsia="Times New Roman" w:hAnsi="Nunito" w:cs="Times New Roman"/>
          <w:color w:val="333333"/>
          <w:sz w:val="24"/>
          <w:szCs w:val="24"/>
        </w:rPr>
      </w:pPr>
      <w:r>
        <w:rPr>
          <w:rFonts w:eastAsia="Times New Roman" w:cstheme="minorHAnsi"/>
          <w:color w:val="333333"/>
          <w:sz w:val="24"/>
          <w:szCs w:val="24"/>
        </w:rPr>
        <w:t xml:space="preserve">This section of the video begins with explicit grammar instruction. </w:t>
      </w:r>
      <w:r w:rsidRPr="006D6EEB">
        <w:rPr>
          <w:rFonts w:eastAsia="Times New Roman" w:cstheme="minorHAnsi"/>
          <w:color w:val="333333"/>
          <w:sz w:val="24"/>
          <w:szCs w:val="24"/>
        </w:rPr>
        <w:t>How did the text drive the grammar lesson?  Was this</w:t>
      </w:r>
      <w:r>
        <w:rPr>
          <w:rFonts w:eastAsia="Times New Roman" w:cstheme="minorHAnsi"/>
          <w:color w:val="333333"/>
          <w:sz w:val="24"/>
          <w:szCs w:val="24"/>
        </w:rPr>
        <w:t xml:space="preserve"> an</w:t>
      </w:r>
      <w:r w:rsidRPr="006D6EEB">
        <w:rPr>
          <w:rFonts w:eastAsia="Times New Roman" w:cstheme="minorHAnsi"/>
          <w:color w:val="333333"/>
          <w:sz w:val="24"/>
          <w:szCs w:val="24"/>
        </w:rPr>
        <w:t xml:space="preserve"> effective</w:t>
      </w:r>
      <w:r>
        <w:rPr>
          <w:rFonts w:eastAsia="Times New Roman" w:cstheme="minorHAnsi"/>
          <w:color w:val="333333"/>
          <w:sz w:val="24"/>
          <w:szCs w:val="24"/>
        </w:rPr>
        <w:t xml:space="preserve"> way to integrate grammar into a reading lesson?  Why or </w:t>
      </w:r>
      <w:r w:rsidRPr="006D6EEB">
        <w:rPr>
          <w:rFonts w:eastAsia="Times New Roman" w:cstheme="minorHAnsi"/>
          <w:color w:val="333333"/>
          <w:sz w:val="24"/>
          <w:szCs w:val="24"/>
        </w:rPr>
        <w:t>why not?</w:t>
      </w:r>
    </w:p>
    <w:p w:rsidR="00DA1238" w:rsidRDefault="00DA1238" w:rsidP="00DA1238">
      <w:pPr>
        <w:spacing w:after="0" w:line="240" w:lineRule="auto"/>
        <w:textAlignment w:val="baseline"/>
        <w:rPr>
          <w:rFonts w:eastAsia="Times New Roman" w:cstheme="minorHAnsi"/>
          <w:color w:val="333333"/>
          <w:sz w:val="24"/>
          <w:szCs w:val="24"/>
        </w:rPr>
      </w:pPr>
    </w:p>
    <w:p w:rsidR="00DA1238" w:rsidRDefault="00DA1238" w:rsidP="00DA1238">
      <w:pPr>
        <w:spacing w:after="0" w:line="240" w:lineRule="auto"/>
        <w:textAlignment w:val="baseline"/>
        <w:rPr>
          <w:rFonts w:eastAsia="Times New Roman" w:cstheme="minorHAnsi"/>
          <w:color w:val="333333"/>
          <w:sz w:val="24"/>
          <w:szCs w:val="24"/>
        </w:rPr>
      </w:pPr>
    </w:p>
    <w:p w:rsidR="00DA1238" w:rsidRDefault="00DA1238" w:rsidP="00DA1238">
      <w:pPr>
        <w:spacing w:after="0" w:line="240" w:lineRule="auto"/>
        <w:textAlignment w:val="baseline"/>
        <w:rPr>
          <w:rFonts w:eastAsia="Times New Roman" w:cstheme="minorHAnsi"/>
          <w:color w:val="333333"/>
          <w:sz w:val="24"/>
          <w:szCs w:val="24"/>
        </w:rPr>
      </w:pPr>
    </w:p>
    <w:p w:rsidR="00DA1238" w:rsidRPr="008C762B" w:rsidRDefault="00DA1238" w:rsidP="00DA1238">
      <w:pPr>
        <w:spacing w:after="0" w:line="240" w:lineRule="auto"/>
        <w:textAlignment w:val="baseline"/>
        <w:rPr>
          <w:rFonts w:ascii="Nunito" w:eastAsia="Times New Roman" w:hAnsi="Nunito" w:cs="Times New Roman"/>
          <w:color w:val="333333"/>
          <w:sz w:val="24"/>
          <w:szCs w:val="24"/>
        </w:rPr>
      </w:pPr>
    </w:p>
    <w:p w:rsidR="008C762B" w:rsidRDefault="008C762B" w:rsidP="006D6EEB">
      <w:pPr>
        <w:numPr>
          <w:ilvl w:val="0"/>
          <w:numId w:val="6"/>
        </w:numPr>
        <w:spacing w:after="0" w:line="240" w:lineRule="auto"/>
        <w:textAlignment w:val="baseline"/>
        <w:rPr>
          <w:rFonts w:eastAsia="Times New Roman" w:cstheme="minorHAnsi"/>
          <w:color w:val="333333"/>
          <w:sz w:val="24"/>
          <w:szCs w:val="24"/>
        </w:rPr>
      </w:pPr>
      <w:r w:rsidRPr="00DA1238">
        <w:rPr>
          <w:rFonts w:eastAsia="Times New Roman" w:cstheme="minorHAnsi"/>
          <w:color w:val="333333"/>
          <w:sz w:val="24"/>
          <w:szCs w:val="24"/>
        </w:rPr>
        <w:t xml:space="preserve">Jessica facilitates multiple readings of the text throughout the lesson. How does this strategy develop learners’ </w:t>
      </w:r>
      <w:r w:rsidR="00DA1238">
        <w:rPr>
          <w:rFonts w:eastAsia="Times New Roman" w:cstheme="minorHAnsi"/>
          <w:color w:val="333333"/>
          <w:sz w:val="24"/>
          <w:szCs w:val="24"/>
        </w:rPr>
        <w:t xml:space="preserve">close </w:t>
      </w:r>
      <w:r w:rsidRPr="00DA1238">
        <w:rPr>
          <w:rFonts w:eastAsia="Times New Roman" w:cstheme="minorHAnsi"/>
          <w:color w:val="333333"/>
          <w:sz w:val="24"/>
          <w:szCs w:val="24"/>
        </w:rPr>
        <w:t xml:space="preserve">reading skills during this section of the video? </w:t>
      </w:r>
    </w:p>
    <w:p w:rsidR="00DA1238" w:rsidRDefault="00DA1238" w:rsidP="00DA1238">
      <w:pPr>
        <w:spacing w:after="0" w:line="240" w:lineRule="auto"/>
        <w:textAlignment w:val="baseline"/>
        <w:rPr>
          <w:rFonts w:eastAsia="Times New Roman" w:cstheme="minorHAnsi"/>
          <w:color w:val="333333"/>
          <w:sz w:val="24"/>
          <w:szCs w:val="24"/>
        </w:rPr>
      </w:pPr>
    </w:p>
    <w:p w:rsidR="00DA1238" w:rsidRDefault="00DA1238" w:rsidP="00DA1238">
      <w:pPr>
        <w:spacing w:after="0" w:line="240" w:lineRule="auto"/>
        <w:textAlignment w:val="baseline"/>
        <w:rPr>
          <w:rFonts w:eastAsia="Times New Roman" w:cstheme="minorHAnsi"/>
          <w:color w:val="333333"/>
          <w:sz w:val="24"/>
          <w:szCs w:val="24"/>
        </w:rPr>
      </w:pPr>
    </w:p>
    <w:p w:rsidR="00DA1238" w:rsidRDefault="00DA1238" w:rsidP="00DA1238">
      <w:pPr>
        <w:spacing w:after="0" w:line="240" w:lineRule="auto"/>
        <w:textAlignment w:val="baseline"/>
        <w:rPr>
          <w:rFonts w:eastAsia="Times New Roman" w:cstheme="minorHAnsi"/>
          <w:color w:val="333333"/>
          <w:sz w:val="24"/>
          <w:szCs w:val="24"/>
        </w:rPr>
      </w:pPr>
    </w:p>
    <w:p w:rsidR="00DA1238" w:rsidRPr="00DA1238" w:rsidRDefault="00DA1238" w:rsidP="00DA1238">
      <w:pPr>
        <w:spacing w:after="0" w:line="240" w:lineRule="auto"/>
        <w:textAlignment w:val="baseline"/>
        <w:rPr>
          <w:rFonts w:eastAsia="Times New Roman" w:cstheme="minorHAnsi"/>
          <w:color w:val="333333"/>
          <w:sz w:val="24"/>
          <w:szCs w:val="24"/>
        </w:rPr>
      </w:pPr>
    </w:p>
    <w:p w:rsidR="008C762B" w:rsidRDefault="008C762B" w:rsidP="008C762B">
      <w:pPr>
        <w:numPr>
          <w:ilvl w:val="0"/>
          <w:numId w:val="6"/>
        </w:numPr>
        <w:spacing w:after="0" w:line="240" w:lineRule="auto"/>
        <w:textAlignment w:val="baseline"/>
        <w:rPr>
          <w:rFonts w:eastAsia="Times New Roman" w:cstheme="minorHAnsi"/>
          <w:color w:val="333333"/>
          <w:sz w:val="24"/>
          <w:szCs w:val="24"/>
        </w:rPr>
      </w:pPr>
      <w:r w:rsidRPr="006D6EEB">
        <w:rPr>
          <w:rFonts w:eastAsia="Times New Roman" w:cstheme="minorHAnsi"/>
          <w:color w:val="333333"/>
          <w:sz w:val="24"/>
          <w:szCs w:val="24"/>
        </w:rPr>
        <w:t>How does</w:t>
      </w:r>
      <w:r w:rsidRPr="00DA1238">
        <w:rPr>
          <w:rFonts w:eastAsia="Times New Roman" w:cstheme="minorHAnsi"/>
          <w:color w:val="333333"/>
          <w:sz w:val="24"/>
          <w:szCs w:val="24"/>
        </w:rPr>
        <w:t xml:space="preserve"> Jessica</w:t>
      </w:r>
      <w:r w:rsidRPr="006D6EEB">
        <w:rPr>
          <w:rFonts w:eastAsia="Times New Roman" w:cstheme="minorHAnsi"/>
          <w:color w:val="333333"/>
          <w:sz w:val="24"/>
          <w:szCs w:val="24"/>
        </w:rPr>
        <w:t xml:space="preserve"> use text </w:t>
      </w:r>
      <w:r w:rsidR="00B93253" w:rsidRPr="00DA1238">
        <w:rPr>
          <w:rFonts w:eastAsia="Times New Roman" w:cstheme="minorHAnsi"/>
          <w:color w:val="333333"/>
          <w:sz w:val="24"/>
          <w:szCs w:val="24"/>
        </w:rPr>
        <w:t>annotations</w:t>
      </w:r>
      <w:r w:rsidRPr="006D6EEB">
        <w:rPr>
          <w:rFonts w:eastAsia="Times New Roman" w:cstheme="minorHAnsi"/>
          <w:color w:val="333333"/>
          <w:sz w:val="24"/>
          <w:szCs w:val="24"/>
        </w:rPr>
        <w:t xml:space="preserve"> </w:t>
      </w:r>
      <w:r w:rsidR="00B93253" w:rsidRPr="00DA1238">
        <w:rPr>
          <w:rFonts w:eastAsia="Times New Roman" w:cstheme="minorHAnsi"/>
          <w:color w:val="333333"/>
          <w:sz w:val="24"/>
          <w:szCs w:val="24"/>
        </w:rPr>
        <w:t xml:space="preserve">in this section of the lesson </w:t>
      </w:r>
      <w:r w:rsidRPr="006D6EEB">
        <w:rPr>
          <w:rFonts w:eastAsia="Times New Roman" w:cstheme="minorHAnsi"/>
          <w:color w:val="333333"/>
          <w:sz w:val="24"/>
          <w:szCs w:val="24"/>
        </w:rPr>
        <w:t xml:space="preserve">to </w:t>
      </w:r>
      <w:r w:rsidR="00B93253" w:rsidRPr="00DA1238">
        <w:rPr>
          <w:rFonts w:eastAsia="Times New Roman" w:cstheme="minorHAnsi"/>
          <w:color w:val="333333"/>
          <w:sz w:val="24"/>
          <w:szCs w:val="24"/>
        </w:rPr>
        <w:t xml:space="preserve">help learners </w:t>
      </w:r>
      <w:r w:rsidRPr="006D6EEB">
        <w:rPr>
          <w:rFonts w:eastAsia="Times New Roman" w:cstheme="minorHAnsi"/>
          <w:color w:val="333333"/>
          <w:sz w:val="24"/>
          <w:szCs w:val="24"/>
        </w:rPr>
        <w:t>identify evidence and assist in reading comprehension?</w:t>
      </w:r>
    </w:p>
    <w:p w:rsidR="00DA1238" w:rsidRDefault="00DA1238" w:rsidP="00DA1238">
      <w:pPr>
        <w:spacing w:after="0" w:line="240" w:lineRule="auto"/>
        <w:textAlignment w:val="baseline"/>
        <w:rPr>
          <w:rFonts w:eastAsia="Times New Roman" w:cstheme="minorHAnsi"/>
          <w:color w:val="333333"/>
          <w:sz w:val="24"/>
          <w:szCs w:val="24"/>
        </w:rPr>
      </w:pPr>
    </w:p>
    <w:p w:rsidR="00DA1238" w:rsidRDefault="00DA1238" w:rsidP="00DA1238">
      <w:pPr>
        <w:spacing w:after="0" w:line="240" w:lineRule="auto"/>
        <w:textAlignment w:val="baseline"/>
        <w:rPr>
          <w:rFonts w:eastAsia="Times New Roman" w:cstheme="minorHAnsi"/>
          <w:color w:val="333333"/>
          <w:sz w:val="24"/>
          <w:szCs w:val="24"/>
        </w:rPr>
      </w:pPr>
    </w:p>
    <w:p w:rsidR="00DA1238" w:rsidRPr="006D6EEB" w:rsidRDefault="00DA1238" w:rsidP="00DA1238">
      <w:pPr>
        <w:spacing w:after="0" w:line="240" w:lineRule="auto"/>
        <w:textAlignment w:val="baseline"/>
        <w:rPr>
          <w:rFonts w:eastAsia="Times New Roman" w:cstheme="minorHAnsi"/>
          <w:color w:val="333333"/>
          <w:sz w:val="24"/>
          <w:szCs w:val="24"/>
        </w:rPr>
      </w:pPr>
    </w:p>
    <w:p w:rsidR="006D6EEB" w:rsidRPr="006D6EEB" w:rsidRDefault="006D6EEB" w:rsidP="00B93253">
      <w:pPr>
        <w:spacing w:after="0" w:line="240" w:lineRule="auto"/>
        <w:ind w:left="720"/>
        <w:textAlignment w:val="baseline"/>
        <w:rPr>
          <w:rFonts w:eastAsia="Times New Roman" w:cstheme="minorHAnsi"/>
          <w:color w:val="333333"/>
          <w:sz w:val="24"/>
          <w:szCs w:val="24"/>
        </w:rPr>
      </w:pPr>
    </w:p>
    <w:p w:rsidR="006D6EEB" w:rsidRDefault="008C762B" w:rsidP="006D6EEB">
      <w:pPr>
        <w:numPr>
          <w:ilvl w:val="0"/>
          <w:numId w:val="6"/>
        </w:numPr>
        <w:spacing w:after="0" w:line="240" w:lineRule="auto"/>
        <w:textAlignment w:val="baseline"/>
        <w:rPr>
          <w:rFonts w:eastAsia="Times New Roman" w:cstheme="minorHAnsi"/>
          <w:color w:val="333333"/>
          <w:sz w:val="24"/>
          <w:szCs w:val="24"/>
        </w:rPr>
      </w:pPr>
      <w:r w:rsidRPr="00DA1238">
        <w:rPr>
          <w:rFonts w:eastAsia="Times New Roman" w:cstheme="minorHAnsi"/>
          <w:color w:val="333333"/>
          <w:sz w:val="24"/>
          <w:szCs w:val="24"/>
        </w:rPr>
        <w:t>Citing evidence is closely emphasized in the CCRS. How does the use of</w:t>
      </w:r>
      <w:r w:rsidR="006D6EEB" w:rsidRPr="006D6EEB">
        <w:rPr>
          <w:rFonts w:eastAsia="Times New Roman" w:cstheme="minorHAnsi"/>
          <w:color w:val="333333"/>
          <w:sz w:val="24"/>
          <w:szCs w:val="24"/>
        </w:rPr>
        <w:t xml:space="preserve"> sentence frames</w:t>
      </w:r>
      <w:r w:rsidRPr="00DA1238">
        <w:rPr>
          <w:rFonts w:eastAsia="Times New Roman" w:cstheme="minorHAnsi"/>
          <w:color w:val="333333"/>
          <w:sz w:val="24"/>
          <w:szCs w:val="24"/>
        </w:rPr>
        <w:t xml:space="preserve"> in this section of the video support the learners’ ability to present careful analyses and defend their claims</w:t>
      </w:r>
      <w:r w:rsidR="006D6EEB" w:rsidRPr="006D6EEB">
        <w:rPr>
          <w:rFonts w:eastAsia="Times New Roman" w:cstheme="minorHAnsi"/>
          <w:color w:val="333333"/>
          <w:sz w:val="24"/>
          <w:szCs w:val="24"/>
        </w:rPr>
        <w:t>?</w:t>
      </w:r>
    </w:p>
    <w:p w:rsidR="00DA1238" w:rsidRDefault="00DA1238" w:rsidP="00DA1238">
      <w:pPr>
        <w:spacing w:after="0" w:line="240" w:lineRule="auto"/>
        <w:textAlignment w:val="baseline"/>
        <w:rPr>
          <w:rFonts w:eastAsia="Times New Roman" w:cstheme="minorHAnsi"/>
          <w:color w:val="333333"/>
          <w:sz w:val="24"/>
          <w:szCs w:val="24"/>
        </w:rPr>
      </w:pPr>
    </w:p>
    <w:p w:rsidR="00DA1238" w:rsidRDefault="00DA1238" w:rsidP="00DA1238">
      <w:pPr>
        <w:spacing w:after="0" w:line="240" w:lineRule="auto"/>
        <w:textAlignment w:val="baseline"/>
        <w:rPr>
          <w:rFonts w:eastAsia="Times New Roman" w:cstheme="minorHAnsi"/>
          <w:color w:val="333333"/>
          <w:sz w:val="24"/>
          <w:szCs w:val="24"/>
        </w:rPr>
      </w:pPr>
    </w:p>
    <w:p w:rsidR="00DA1238" w:rsidRDefault="00DA1238" w:rsidP="00DA1238">
      <w:pPr>
        <w:spacing w:after="0" w:line="240" w:lineRule="auto"/>
        <w:textAlignment w:val="baseline"/>
        <w:rPr>
          <w:rFonts w:eastAsia="Times New Roman" w:cstheme="minorHAnsi"/>
          <w:color w:val="333333"/>
          <w:sz w:val="24"/>
          <w:szCs w:val="24"/>
        </w:rPr>
      </w:pPr>
    </w:p>
    <w:p w:rsidR="00DA1238" w:rsidRPr="006D6EEB" w:rsidRDefault="00DA1238" w:rsidP="00DA1238">
      <w:pPr>
        <w:spacing w:after="0" w:line="240" w:lineRule="auto"/>
        <w:textAlignment w:val="baseline"/>
        <w:rPr>
          <w:rFonts w:eastAsia="Times New Roman" w:cstheme="minorHAnsi"/>
          <w:color w:val="333333"/>
          <w:sz w:val="24"/>
          <w:szCs w:val="24"/>
        </w:rPr>
      </w:pPr>
    </w:p>
    <w:p w:rsidR="006D6EEB" w:rsidRDefault="006D6EEB" w:rsidP="006D6EEB">
      <w:pPr>
        <w:numPr>
          <w:ilvl w:val="0"/>
          <w:numId w:val="6"/>
        </w:numPr>
        <w:spacing w:after="0" w:line="240" w:lineRule="auto"/>
        <w:textAlignment w:val="baseline"/>
        <w:rPr>
          <w:rFonts w:eastAsia="Times New Roman" w:cstheme="minorHAnsi"/>
          <w:color w:val="333333"/>
          <w:sz w:val="24"/>
          <w:szCs w:val="24"/>
        </w:rPr>
      </w:pPr>
      <w:r w:rsidRPr="006D6EEB">
        <w:rPr>
          <w:rFonts w:eastAsia="Times New Roman" w:cstheme="minorHAnsi"/>
          <w:color w:val="333333"/>
          <w:sz w:val="24"/>
          <w:szCs w:val="24"/>
        </w:rPr>
        <w:t xml:space="preserve">How does </w:t>
      </w:r>
      <w:r w:rsidR="008C762B" w:rsidRPr="00DA1238">
        <w:rPr>
          <w:rFonts w:eastAsia="Times New Roman" w:cstheme="minorHAnsi"/>
          <w:color w:val="333333"/>
          <w:sz w:val="24"/>
          <w:szCs w:val="24"/>
        </w:rPr>
        <w:t>Jessica</w:t>
      </w:r>
      <w:r w:rsidRPr="006D6EEB">
        <w:rPr>
          <w:rFonts w:eastAsia="Times New Roman" w:cstheme="minorHAnsi"/>
          <w:color w:val="333333"/>
          <w:sz w:val="24"/>
          <w:szCs w:val="24"/>
        </w:rPr>
        <w:t xml:space="preserve"> “bundle” different strands of standards, thereby encouraging academic conversations as well as reading</w:t>
      </w:r>
      <w:r w:rsidR="008C762B" w:rsidRPr="00DA1238">
        <w:rPr>
          <w:rFonts w:eastAsia="Times New Roman" w:cstheme="minorHAnsi"/>
          <w:color w:val="333333"/>
          <w:sz w:val="24"/>
          <w:szCs w:val="24"/>
        </w:rPr>
        <w:t xml:space="preserve"> during this section of the video</w:t>
      </w:r>
      <w:r w:rsidRPr="006D6EEB">
        <w:rPr>
          <w:rFonts w:eastAsia="Times New Roman" w:cstheme="minorHAnsi"/>
          <w:color w:val="333333"/>
          <w:sz w:val="24"/>
          <w:szCs w:val="24"/>
        </w:rPr>
        <w:t xml:space="preserve">? </w:t>
      </w:r>
      <w:r w:rsidR="00B93253" w:rsidRPr="00DA1238">
        <w:rPr>
          <w:rFonts w:eastAsia="Times New Roman" w:cstheme="minorHAnsi"/>
          <w:color w:val="333333"/>
          <w:sz w:val="24"/>
          <w:szCs w:val="24"/>
        </w:rPr>
        <w:t xml:space="preserve">Could you use this approach in your own instruction? </w:t>
      </w:r>
    </w:p>
    <w:p w:rsidR="00DA1238" w:rsidRDefault="00DA1238" w:rsidP="00DA1238">
      <w:pPr>
        <w:spacing w:after="0" w:line="240" w:lineRule="auto"/>
        <w:textAlignment w:val="baseline"/>
        <w:rPr>
          <w:rFonts w:eastAsia="Times New Roman" w:cstheme="minorHAnsi"/>
          <w:color w:val="333333"/>
          <w:sz w:val="24"/>
          <w:szCs w:val="24"/>
        </w:rPr>
      </w:pPr>
    </w:p>
    <w:p w:rsidR="00DA1238" w:rsidRDefault="00DA1238" w:rsidP="00DA1238">
      <w:pPr>
        <w:spacing w:after="0" w:line="240" w:lineRule="auto"/>
        <w:textAlignment w:val="baseline"/>
        <w:rPr>
          <w:rFonts w:eastAsia="Times New Roman" w:cstheme="minorHAnsi"/>
          <w:color w:val="333333"/>
          <w:sz w:val="24"/>
          <w:szCs w:val="24"/>
        </w:rPr>
      </w:pPr>
    </w:p>
    <w:p w:rsidR="00DA1238" w:rsidRDefault="00DA1238" w:rsidP="00DA1238">
      <w:pPr>
        <w:spacing w:after="0" w:line="240" w:lineRule="auto"/>
        <w:textAlignment w:val="baseline"/>
        <w:rPr>
          <w:rFonts w:eastAsia="Times New Roman" w:cstheme="minorHAnsi"/>
          <w:color w:val="333333"/>
          <w:sz w:val="24"/>
          <w:szCs w:val="24"/>
        </w:rPr>
      </w:pPr>
    </w:p>
    <w:p w:rsidR="00DA1238" w:rsidRDefault="00DA1238" w:rsidP="00DA1238">
      <w:pPr>
        <w:spacing w:after="0" w:line="240" w:lineRule="auto"/>
        <w:textAlignment w:val="baseline"/>
        <w:rPr>
          <w:rFonts w:eastAsia="Times New Roman" w:cstheme="minorHAnsi"/>
          <w:color w:val="333333"/>
          <w:sz w:val="24"/>
          <w:szCs w:val="24"/>
        </w:rPr>
      </w:pPr>
    </w:p>
    <w:p w:rsidR="00DA1238" w:rsidRPr="006D6EEB" w:rsidRDefault="00DA1238" w:rsidP="00DA1238">
      <w:pPr>
        <w:spacing w:after="0" w:line="240" w:lineRule="auto"/>
        <w:textAlignment w:val="baseline"/>
        <w:rPr>
          <w:rFonts w:eastAsia="Times New Roman" w:cstheme="minorHAnsi"/>
          <w:color w:val="333333"/>
          <w:sz w:val="24"/>
          <w:szCs w:val="24"/>
        </w:rPr>
      </w:pPr>
    </w:p>
    <w:p w:rsidR="006D6EEB" w:rsidRPr="006D6EEB" w:rsidRDefault="006D6EEB" w:rsidP="006D6EEB">
      <w:pPr>
        <w:numPr>
          <w:ilvl w:val="0"/>
          <w:numId w:val="6"/>
        </w:numPr>
        <w:spacing w:after="0" w:line="240" w:lineRule="auto"/>
        <w:textAlignment w:val="baseline"/>
        <w:rPr>
          <w:rFonts w:eastAsia="Times New Roman" w:cstheme="minorHAnsi"/>
          <w:color w:val="333333"/>
          <w:sz w:val="24"/>
          <w:szCs w:val="24"/>
        </w:rPr>
      </w:pPr>
      <w:r w:rsidRPr="006D6EEB">
        <w:rPr>
          <w:rFonts w:eastAsia="Times New Roman" w:cstheme="minorHAnsi"/>
          <w:color w:val="333333"/>
          <w:sz w:val="24"/>
          <w:szCs w:val="24"/>
        </w:rPr>
        <w:t xml:space="preserve">What </w:t>
      </w:r>
      <w:r w:rsidR="00B93253" w:rsidRPr="00DA1238">
        <w:rPr>
          <w:rFonts w:eastAsia="Times New Roman" w:cstheme="minorHAnsi"/>
          <w:color w:val="333333"/>
          <w:sz w:val="24"/>
          <w:szCs w:val="24"/>
        </w:rPr>
        <w:t>has Jessica’s experience been as she’s shifted away from a</w:t>
      </w:r>
      <w:r w:rsidR="00DA1238">
        <w:rPr>
          <w:rFonts w:eastAsia="Times New Roman" w:cstheme="minorHAnsi"/>
          <w:color w:val="333333"/>
          <w:sz w:val="24"/>
          <w:szCs w:val="24"/>
        </w:rPr>
        <w:t>n exclusive</w:t>
      </w:r>
      <w:r w:rsidR="00B93253" w:rsidRPr="00DA1238">
        <w:rPr>
          <w:rFonts w:eastAsia="Times New Roman" w:cstheme="minorHAnsi"/>
          <w:color w:val="333333"/>
          <w:sz w:val="24"/>
          <w:szCs w:val="24"/>
        </w:rPr>
        <w:t xml:space="preserve"> </w:t>
      </w:r>
      <w:proofErr w:type="spellStart"/>
      <w:r w:rsidR="00B93253" w:rsidRPr="00DA1238">
        <w:rPr>
          <w:rFonts w:eastAsia="Times New Roman" w:cstheme="minorHAnsi"/>
          <w:color w:val="333333"/>
          <w:sz w:val="24"/>
          <w:szCs w:val="24"/>
        </w:rPr>
        <w:t>lifeskills</w:t>
      </w:r>
      <w:proofErr w:type="spellEnd"/>
      <w:r w:rsidR="00DA1238">
        <w:rPr>
          <w:rFonts w:eastAsia="Times New Roman" w:cstheme="minorHAnsi"/>
          <w:color w:val="333333"/>
          <w:sz w:val="24"/>
          <w:szCs w:val="24"/>
        </w:rPr>
        <w:t xml:space="preserve"> focus</w:t>
      </w:r>
      <w:r w:rsidR="00B93253" w:rsidRPr="00DA1238">
        <w:rPr>
          <w:rFonts w:eastAsia="Times New Roman" w:cstheme="minorHAnsi"/>
          <w:color w:val="333333"/>
          <w:sz w:val="24"/>
          <w:szCs w:val="24"/>
        </w:rPr>
        <w:t xml:space="preserve"> </w:t>
      </w:r>
      <w:r w:rsidR="00DA1238">
        <w:rPr>
          <w:rFonts w:eastAsia="Times New Roman" w:cstheme="minorHAnsi"/>
          <w:color w:val="333333"/>
          <w:sz w:val="24"/>
          <w:szCs w:val="24"/>
        </w:rPr>
        <w:t xml:space="preserve">to one that is based on </w:t>
      </w:r>
      <w:r w:rsidR="00B93253" w:rsidRPr="00DA1238">
        <w:rPr>
          <w:rFonts w:eastAsia="Times New Roman" w:cstheme="minorHAnsi"/>
          <w:color w:val="333333"/>
          <w:sz w:val="24"/>
          <w:szCs w:val="24"/>
        </w:rPr>
        <w:t>more academically rigorous instruction with nonfiction texts?  How does her current approa</w:t>
      </w:r>
      <w:r w:rsidR="00DA1238">
        <w:rPr>
          <w:rFonts w:eastAsia="Times New Roman" w:cstheme="minorHAnsi"/>
          <w:color w:val="333333"/>
          <w:sz w:val="24"/>
          <w:szCs w:val="24"/>
        </w:rPr>
        <w:t xml:space="preserve">ch still enable her to meet </w:t>
      </w:r>
      <w:r w:rsidR="00B93253" w:rsidRPr="00DA1238">
        <w:rPr>
          <w:rFonts w:eastAsia="Times New Roman" w:cstheme="minorHAnsi"/>
          <w:color w:val="333333"/>
          <w:sz w:val="24"/>
          <w:szCs w:val="24"/>
        </w:rPr>
        <w:t xml:space="preserve">her learners’ </w:t>
      </w:r>
      <w:proofErr w:type="spellStart"/>
      <w:r w:rsidR="00B93253" w:rsidRPr="00DA1238">
        <w:rPr>
          <w:rFonts w:eastAsia="Times New Roman" w:cstheme="minorHAnsi"/>
          <w:color w:val="333333"/>
          <w:sz w:val="24"/>
          <w:szCs w:val="24"/>
        </w:rPr>
        <w:t>lifeskills</w:t>
      </w:r>
      <w:proofErr w:type="spellEnd"/>
      <w:r w:rsidR="00B93253" w:rsidRPr="00DA1238">
        <w:rPr>
          <w:rFonts w:eastAsia="Times New Roman" w:cstheme="minorHAnsi"/>
          <w:color w:val="333333"/>
          <w:sz w:val="24"/>
          <w:szCs w:val="24"/>
        </w:rPr>
        <w:t xml:space="preserve"> needs?</w:t>
      </w:r>
    </w:p>
    <w:p w:rsidR="00DA1238" w:rsidRDefault="00DA1238" w:rsidP="006D6EEB">
      <w:r>
        <w:rPr>
          <w:noProof/>
        </w:rPr>
        <w:drawing>
          <wp:anchor distT="0" distB="0" distL="114300" distR="114300" simplePos="0" relativeHeight="251672576" behindDoc="1" locked="0" layoutInCell="1" allowOverlap="1" wp14:anchorId="17E97029" wp14:editId="718081A0">
            <wp:simplePos x="0" y="0"/>
            <wp:positionH relativeFrom="column">
              <wp:posOffset>3578611</wp:posOffset>
            </wp:positionH>
            <wp:positionV relativeFrom="paragraph">
              <wp:posOffset>1052305</wp:posOffset>
            </wp:positionV>
            <wp:extent cx="1379855" cy="644525"/>
            <wp:effectExtent l="0" t="0" r="0" b="3175"/>
            <wp:wrapTight wrapText="bothSides">
              <wp:wrapPolygon edited="0">
                <wp:start x="0" y="0"/>
                <wp:lineTo x="0" y="21068"/>
                <wp:lineTo x="21173" y="21068"/>
                <wp:lineTo x="211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9855" cy="6445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333333"/>
          <w:sz w:val="24"/>
          <w:szCs w:val="24"/>
        </w:rPr>
        <w:drawing>
          <wp:anchor distT="0" distB="0" distL="114300" distR="114300" simplePos="0" relativeHeight="251670528" behindDoc="1" locked="0" layoutInCell="1" allowOverlap="1" wp14:anchorId="7CAD724A" wp14:editId="25068D4D">
            <wp:simplePos x="0" y="0"/>
            <wp:positionH relativeFrom="column">
              <wp:posOffset>2374652</wp:posOffset>
            </wp:positionH>
            <wp:positionV relativeFrom="paragraph">
              <wp:posOffset>1185683</wp:posOffset>
            </wp:positionV>
            <wp:extent cx="993775" cy="511810"/>
            <wp:effectExtent l="0" t="0" r="0" b="2540"/>
            <wp:wrapTight wrapText="bothSides">
              <wp:wrapPolygon edited="0">
                <wp:start x="0" y="0"/>
                <wp:lineTo x="0" y="20903"/>
                <wp:lineTo x="21117" y="20903"/>
                <wp:lineTo x="211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3775" cy="511810"/>
                    </a:xfrm>
                    <a:prstGeom prst="rect">
                      <a:avLst/>
                    </a:prstGeom>
                    <a:noFill/>
                  </pic:spPr>
                </pic:pic>
              </a:graphicData>
            </a:graphic>
          </wp:anchor>
        </w:drawing>
      </w:r>
    </w:p>
    <w:p w:rsidR="00DA1238" w:rsidRPr="00DA1238" w:rsidRDefault="00DA1238" w:rsidP="00DA1238"/>
    <w:p w:rsidR="00DA1238" w:rsidRDefault="00DA1238" w:rsidP="00DA1238"/>
    <w:p w:rsidR="006D6EEB" w:rsidRDefault="006D6EEB" w:rsidP="00DA1238">
      <w:pPr>
        <w:jc w:val="right"/>
      </w:pPr>
    </w:p>
    <w:p w:rsidR="00DA1238" w:rsidRDefault="00DA1238" w:rsidP="00DA1238">
      <w:pPr>
        <w:jc w:val="right"/>
      </w:pPr>
    </w:p>
    <w:p w:rsidR="00DA1238" w:rsidRDefault="0065656A" w:rsidP="00DA1238">
      <w:bookmarkStart w:id="0" w:name="_GoBack"/>
      <w:r>
        <w:rPr>
          <w:noProof/>
        </w:rPr>
        <w:lastRenderedPageBreak/>
        <w:drawing>
          <wp:anchor distT="0" distB="0" distL="114300" distR="114300" simplePos="0" relativeHeight="251677696" behindDoc="1" locked="0" layoutInCell="1" allowOverlap="1">
            <wp:simplePos x="0" y="0"/>
            <wp:positionH relativeFrom="column">
              <wp:posOffset>4829810</wp:posOffset>
            </wp:positionH>
            <wp:positionV relativeFrom="paragraph">
              <wp:posOffset>3810</wp:posOffset>
            </wp:positionV>
            <wp:extent cx="1911350" cy="1233170"/>
            <wp:effectExtent l="0" t="0" r="0" b="5080"/>
            <wp:wrapTight wrapText="bothSides">
              <wp:wrapPolygon edited="0">
                <wp:start x="0" y="0"/>
                <wp:lineTo x="0" y="21355"/>
                <wp:lineTo x="21313" y="21355"/>
                <wp:lineTo x="213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1350" cy="1233170"/>
                    </a:xfrm>
                    <a:prstGeom prst="rect">
                      <a:avLst/>
                    </a:prstGeom>
                  </pic:spPr>
                </pic:pic>
              </a:graphicData>
            </a:graphic>
            <wp14:sizeRelH relativeFrom="margin">
              <wp14:pctWidth>0</wp14:pctWidth>
            </wp14:sizeRelH>
            <wp14:sizeRelV relativeFrom="margin">
              <wp14:pctHeight>0</wp14:pctHeight>
            </wp14:sizeRelV>
          </wp:anchor>
        </w:drawing>
      </w:r>
      <w:bookmarkEnd w:id="0"/>
      <w:r w:rsidR="00DA1238" w:rsidRPr="00D25E69">
        <w:rPr>
          <w:b/>
          <w:sz w:val="28"/>
        </w:rPr>
        <w:t>CCRS in the ABE Classroom: Low Beginning ESL</w:t>
      </w:r>
      <w:r w:rsidR="00DA1238">
        <w:t xml:space="preserve"> </w:t>
      </w:r>
    </w:p>
    <w:p w:rsidR="00DA1238" w:rsidRPr="004B0E04" w:rsidRDefault="00DA1238" w:rsidP="00DA1238">
      <w:pPr>
        <w:rPr>
          <w:b/>
          <w:sz w:val="24"/>
          <w:szCs w:val="24"/>
        </w:rPr>
      </w:pPr>
      <w:r w:rsidRPr="004B0E04">
        <w:rPr>
          <w:b/>
          <w:sz w:val="24"/>
          <w:szCs w:val="24"/>
        </w:rPr>
        <w:t>Whole Video Overview</w:t>
      </w:r>
      <w:r w:rsidRPr="004B0E04">
        <w:rPr>
          <w:noProof/>
          <w:sz w:val="24"/>
          <w:szCs w:val="24"/>
        </w:rPr>
        <w:t xml:space="preserve"> </w:t>
      </w:r>
      <w:r w:rsidRPr="004B0E04">
        <w:rPr>
          <w:b/>
          <w:noProof/>
          <w:sz w:val="24"/>
          <w:szCs w:val="24"/>
        </w:rPr>
        <w:t>and Follow Up Tasks</w:t>
      </w:r>
    </w:p>
    <w:p w:rsidR="00DA1238" w:rsidRDefault="00DA1238" w:rsidP="00DA1238">
      <w:pPr>
        <w:pStyle w:val="ListParagraph"/>
        <w:numPr>
          <w:ilvl w:val="0"/>
          <w:numId w:val="7"/>
        </w:numPr>
        <w:rPr>
          <w:sz w:val="24"/>
          <w:szCs w:val="24"/>
        </w:rPr>
      </w:pPr>
      <w:r>
        <w:rPr>
          <w:sz w:val="24"/>
          <w:szCs w:val="24"/>
        </w:rPr>
        <w:t>The video highlighted preparing for close reading, productive struggle, and citing evidence. What other themes and takeaways did you discover while watching the video? Which are the most relevant for you and your teaching practice?</w:t>
      </w:r>
    </w:p>
    <w:p w:rsidR="00DA1238" w:rsidRDefault="00DA1238" w:rsidP="00DA1238">
      <w:pPr>
        <w:pStyle w:val="ListParagraph"/>
        <w:ind w:left="360"/>
        <w:rPr>
          <w:sz w:val="24"/>
          <w:szCs w:val="24"/>
        </w:rPr>
      </w:pPr>
    </w:p>
    <w:p w:rsidR="00DA1238" w:rsidRDefault="00DA1238" w:rsidP="00DA1238">
      <w:pPr>
        <w:rPr>
          <w:sz w:val="24"/>
          <w:szCs w:val="24"/>
        </w:rPr>
      </w:pPr>
    </w:p>
    <w:p w:rsidR="00DA1238" w:rsidRPr="004B0E04" w:rsidRDefault="00DA1238" w:rsidP="00DA1238">
      <w:pPr>
        <w:rPr>
          <w:sz w:val="24"/>
          <w:szCs w:val="24"/>
        </w:rPr>
      </w:pPr>
    </w:p>
    <w:p w:rsidR="00DA1238" w:rsidRDefault="00DA1238" w:rsidP="00DA1238">
      <w:pPr>
        <w:pStyle w:val="ListParagraph"/>
        <w:numPr>
          <w:ilvl w:val="0"/>
          <w:numId w:val="7"/>
        </w:numPr>
        <w:rPr>
          <w:sz w:val="24"/>
          <w:szCs w:val="24"/>
        </w:rPr>
      </w:pPr>
      <w:r>
        <w:rPr>
          <w:sz w:val="24"/>
          <w:szCs w:val="24"/>
        </w:rPr>
        <w:t>Throughout the video, where do you see examples of the three key shifts?</w:t>
      </w:r>
    </w:p>
    <w:p w:rsidR="00DA1238" w:rsidRPr="00162891" w:rsidRDefault="00DA1238" w:rsidP="00DA1238">
      <w:pPr>
        <w:pStyle w:val="ListParagraph"/>
        <w:numPr>
          <w:ilvl w:val="1"/>
          <w:numId w:val="7"/>
        </w:numPr>
        <w:rPr>
          <w:rStyle w:val="Strong"/>
          <w:rFonts w:cstheme="minorHAnsi"/>
          <w:b w:val="0"/>
          <w:bCs w:val="0"/>
          <w:szCs w:val="24"/>
        </w:rPr>
      </w:pPr>
      <w:r w:rsidRPr="00162891">
        <w:rPr>
          <w:rStyle w:val="Strong"/>
          <w:rFonts w:cstheme="minorHAnsi"/>
          <w:b w:val="0"/>
          <w:bCs w:val="0"/>
          <w:color w:val="202020"/>
          <w:sz w:val="24"/>
          <w:szCs w:val="25"/>
        </w:rPr>
        <w:t>Complexity: Regular practice with </w:t>
      </w:r>
      <w:r w:rsidRPr="00DA1238">
        <w:rPr>
          <w:rStyle w:val="Strong"/>
          <w:rFonts w:cstheme="minorHAnsi"/>
          <w:b w:val="0"/>
          <w:bCs w:val="0"/>
          <w:color w:val="202020"/>
          <w:sz w:val="24"/>
          <w:szCs w:val="25"/>
        </w:rPr>
        <w:t>complex texts</w:t>
      </w:r>
      <w:r w:rsidRPr="00162891">
        <w:rPr>
          <w:rStyle w:val="Strong"/>
          <w:rFonts w:cstheme="minorHAnsi"/>
          <w:b w:val="0"/>
          <w:bCs w:val="0"/>
          <w:color w:val="202020"/>
          <w:sz w:val="24"/>
          <w:szCs w:val="25"/>
        </w:rPr>
        <w:t> and their academic language</w:t>
      </w:r>
    </w:p>
    <w:p w:rsidR="00DA1238" w:rsidRPr="00162891" w:rsidRDefault="00DA1238" w:rsidP="00DA1238">
      <w:pPr>
        <w:rPr>
          <w:rStyle w:val="Strong"/>
          <w:rFonts w:cstheme="minorHAnsi"/>
          <w:b w:val="0"/>
          <w:bCs w:val="0"/>
          <w:szCs w:val="24"/>
        </w:rPr>
      </w:pPr>
    </w:p>
    <w:p w:rsidR="00DA1238" w:rsidRPr="00162891" w:rsidRDefault="00DA1238" w:rsidP="00DA1238">
      <w:pPr>
        <w:pStyle w:val="ListParagraph"/>
        <w:numPr>
          <w:ilvl w:val="1"/>
          <w:numId w:val="7"/>
        </w:numPr>
        <w:rPr>
          <w:rStyle w:val="Strong"/>
          <w:rFonts w:cstheme="minorHAnsi"/>
          <w:b w:val="0"/>
          <w:bCs w:val="0"/>
          <w:szCs w:val="24"/>
        </w:rPr>
      </w:pPr>
      <w:r>
        <w:rPr>
          <w:rStyle w:val="Strong"/>
          <w:rFonts w:cstheme="minorHAnsi"/>
          <w:b w:val="0"/>
          <w:bCs w:val="0"/>
          <w:color w:val="202020"/>
          <w:sz w:val="24"/>
          <w:szCs w:val="25"/>
        </w:rPr>
        <w:t xml:space="preserve">Evidence: </w:t>
      </w:r>
      <w:r w:rsidRPr="00162891">
        <w:rPr>
          <w:rStyle w:val="Strong"/>
          <w:rFonts w:ascii="Calibri" w:hAnsi="Calibri" w:cs="Calibri"/>
          <w:b w:val="0"/>
          <w:bCs w:val="0"/>
          <w:color w:val="202020"/>
          <w:sz w:val="24"/>
          <w:szCs w:val="25"/>
        </w:rPr>
        <w:t>Reading, writing, and speaking </w:t>
      </w:r>
      <w:r w:rsidRPr="00DA1238">
        <w:rPr>
          <w:rStyle w:val="Strong"/>
          <w:rFonts w:ascii="Calibri" w:hAnsi="Calibri" w:cs="Calibri"/>
          <w:b w:val="0"/>
          <w:bCs w:val="0"/>
          <w:color w:val="202020"/>
          <w:sz w:val="24"/>
          <w:szCs w:val="25"/>
        </w:rPr>
        <w:t>grounded in evidence from texts</w:t>
      </w:r>
      <w:r w:rsidRPr="00162891">
        <w:rPr>
          <w:rStyle w:val="Strong"/>
          <w:rFonts w:ascii="Calibri" w:hAnsi="Calibri" w:cs="Calibri"/>
          <w:b w:val="0"/>
          <w:bCs w:val="0"/>
          <w:color w:val="202020"/>
          <w:sz w:val="24"/>
          <w:szCs w:val="25"/>
        </w:rPr>
        <w:t>, both literary and informational</w:t>
      </w:r>
    </w:p>
    <w:p w:rsidR="00DA1238" w:rsidRPr="00162891" w:rsidRDefault="00DA1238" w:rsidP="00DA1238">
      <w:pPr>
        <w:rPr>
          <w:rStyle w:val="Strong"/>
          <w:rFonts w:cstheme="minorHAnsi"/>
          <w:b w:val="0"/>
          <w:bCs w:val="0"/>
          <w:szCs w:val="24"/>
        </w:rPr>
      </w:pPr>
    </w:p>
    <w:p w:rsidR="00DA1238" w:rsidRPr="00DA1238" w:rsidRDefault="00DA1238" w:rsidP="00DA1238">
      <w:pPr>
        <w:pStyle w:val="ListParagraph"/>
        <w:numPr>
          <w:ilvl w:val="1"/>
          <w:numId w:val="7"/>
        </w:numPr>
        <w:rPr>
          <w:rFonts w:cstheme="minorHAnsi"/>
          <w:sz w:val="24"/>
          <w:szCs w:val="24"/>
        </w:rPr>
      </w:pPr>
      <w:r w:rsidRPr="00DA1238">
        <w:rPr>
          <w:rStyle w:val="Strong"/>
          <w:rFonts w:cstheme="minorHAnsi"/>
          <w:b w:val="0"/>
          <w:bCs w:val="0"/>
          <w:color w:val="202020"/>
          <w:sz w:val="24"/>
          <w:szCs w:val="24"/>
        </w:rPr>
        <w:t>Knowledge:</w:t>
      </w:r>
      <w:r w:rsidRPr="00DA1238">
        <w:rPr>
          <w:rFonts w:cstheme="minorHAnsi"/>
          <w:sz w:val="24"/>
          <w:szCs w:val="24"/>
        </w:rPr>
        <w:t xml:space="preserve"> Building knowledge through content-rich nonfiction</w:t>
      </w:r>
    </w:p>
    <w:p w:rsidR="00DA1238" w:rsidRPr="00162891" w:rsidRDefault="00DA1238" w:rsidP="00DA1238">
      <w:pPr>
        <w:rPr>
          <w:sz w:val="24"/>
          <w:szCs w:val="24"/>
        </w:rPr>
      </w:pPr>
    </w:p>
    <w:p w:rsidR="00DA1238" w:rsidRDefault="00DA1238" w:rsidP="00DA1238">
      <w:pPr>
        <w:pStyle w:val="ListParagraph"/>
        <w:ind w:left="360"/>
        <w:rPr>
          <w:sz w:val="24"/>
          <w:szCs w:val="24"/>
        </w:rPr>
      </w:pPr>
    </w:p>
    <w:p w:rsidR="00DA1238" w:rsidRDefault="00DA1238" w:rsidP="00DA1238">
      <w:pPr>
        <w:pStyle w:val="ListParagraph"/>
        <w:numPr>
          <w:ilvl w:val="0"/>
          <w:numId w:val="7"/>
        </w:numPr>
        <w:rPr>
          <w:sz w:val="24"/>
          <w:szCs w:val="24"/>
        </w:rPr>
      </w:pPr>
      <w:r>
        <w:rPr>
          <w:sz w:val="24"/>
          <w:szCs w:val="24"/>
        </w:rPr>
        <w:t>How will the skills and knowledge that the learners are developing throughout</w:t>
      </w:r>
      <w:r w:rsidRPr="004B0E04">
        <w:rPr>
          <w:sz w:val="24"/>
          <w:szCs w:val="24"/>
        </w:rPr>
        <w:t xml:space="preserve"> this lesson will prepare the</w:t>
      </w:r>
      <w:r>
        <w:rPr>
          <w:sz w:val="24"/>
          <w:szCs w:val="24"/>
        </w:rPr>
        <w:t>m for moving up to the next level?</w:t>
      </w:r>
      <w:r w:rsidRPr="004B0E04">
        <w:rPr>
          <w:sz w:val="24"/>
          <w:szCs w:val="24"/>
        </w:rPr>
        <w:t xml:space="preserve"> Look </w:t>
      </w:r>
      <w:r>
        <w:rPr>
          <w:sz w:val="24"/>
          <w:szCs w:val="24"/>
        </w:rPr>
        <w:t xml:space="preserve">at Level D in your </w:t>
      </w:r>
      <w:r w:rsidRPr="004B0E04">
        <w:rPr>
          <w:sz w:val="24"/>
          <w:szCs w:val="24"/>
        </w:rPr>
        <w:t xml:space="preserve">blue book </w:t>
      </w:r>
      <w:r>
        <w:rPr>
          <w:sz w:val="24"/>
          <w:szCs w:val="24"/>
        </w:rPr>
        <w:t>(CCR Standards for Adult Education) and discuss.</w:t>
      </w:r>
    </w:p>
    <w:p w:rsidR="00DA1238" w:rsidRDefault="00DA1238" w:rsidP="00DA1238">
      <w:pPr>
        <w:rPr>
          <w:sz w:val="24"/>
          <w:szCs w:val="24"/>
        </w:rPr>
      </w:pPr>
    </w:p>
    <w:p w:rsidR="00DA1238" w:rsidRDefault="00DA1238" w:rsidP="00DA1238">
      <w:pPr>
        <w:rPr>
          <w:sz w:val="24"/>
          <w:szCs w:val="24"/>
        </w:rPr>
      </w:pPr>
    </w:p>
    <w:p w:rsidR="00DA1238" w:rsidRPr="00162891" w:rsidRDefault="00DA1238" w:rsidP="00DA1238">
      <w:pPr>
        <w:rPr>
          <w:sz w:val="24"/>
          <w:szCs w:val="24"/>
        </w:rPr>
      </w:pPr>
      <w:r w:rsidRPr="00162891">
        <w:rPr>
          <w:sz w:val="24"/>
          <w:szCs w:val="24"/>
        </w:rPr>
        <w:t xml:space="preserve"> </w:t>
      </w:r>
    </w:p>
    <w:p w:rsidR="00DA1238" w:rsidRDefault="00DA1238" w:rsidP="00DA1238">
      <w:pPr>
        <w:pStyle w:val="ListParagraph"/>
        <w:numPr>
          <w:ilvl w:val="0"/>
          <w:numId w:val="7"/>
        </w:numPr>
        <w:rPr>
          <w:sz w:val="24"/>
          <w:szCs w:val="24"/>
        </w:rPr>
      </w:pPr>
      <w:r w:rsidRPr="004B0E04">
        <w:rPr>
          <w:sz w:val="24"/>
          <w:szCs w:val="24"/>
        </w:rPr>
        <w:t>What are you inspired to try</w:t>
      </w:r>
      <w:r>
        <w:rPr>
          <w:sz w:val="24"/>
          <w:szCs w:val="24"/>
        </w:rPr>
        <w:t xml:space="preserve"> in your own teaching practice after</w:t>
      </w:r>
      <w:r w:rsidRPr="004B0E04">
        <w:rPr>
          <w:sz w:val="24"/>
          <w:szCs w:val="24"/>
        </w:rPr>
        <w:t xml:space="preserve"> watching this video?</w:t>
      </w:r>
      <w:r>
        <w:rPr>
          <w:sz w:val="24"/>
          <w:szCs w:val="24"/>
        </w:rPr>
        <w:t xml:space="preserve"> How will you make it a regular part of your classroom instruction? How do you think that your learners will respond? </w:t>
      </w:r>
    </w:p>
    <w:p w:rsidR="00DA1238" w:rsidRDefault="00DA1238" w:rsidP="00DA1238">
      <w:pPr>
        <w:rPr>
          <w:sz w:val="24"/>
          <w:szCs w:val="24"/>
        </w:rPr>
      </w:pPr>
    </w:p>
    <w:p w:rsidR="00DA1238" w:rsidRDefault="00DA1238" w:rsidP="00DA1238">
      <w:pPr>
        <w:rPr>
          <w:sz w:val="24"/>
          <w:szCs w:val="24"/>
        </w:rPr>
      </w:pPr>
    </w:p>
    <w:p w:rsidR="00DA1238" w:rsidRPr="00162891" w:rsidRDefault="00DA1238" w:rsidP="00DA1238">
      <w:pPr>
        <w:pStyle w:val="ListParagraph"/>
        <w:numPr>
          <w:ilvl w:val="0"/>
          <w:numId w:val="7"/>
        </w:numPr>
        <w:rPr>
          <w:sz w:val="24"/>
          <w:szCs w:val="24"/>
        </w:rPr>
      </w:pPr>
      <w:r>
        <w:rPr>
          <w:sz w:val="24"/>
          <w:szCs w:val="24"/>
        </w:rPr>
        <w:t>Select one new activity or teaching practice from the video, and try it out in your classroom. Be prepared to report back on the learners’ response, successes, and challenges. Also be prepared to discuss how you will continue to integrate the CCR Standards into your instruction moving forward.</w:t>
      </w:r>
    </w:p>
    <w:p w:rsidR="00DA1238" w:rsidRDefault="00DA1238" w:rsidP="00DA1238">
      <w:r>
        <w:rPr>
          <w:noProof/>
        </w:rPr>
        <w:drawing>
          <wp:anchor distT="0" distB="0" distL="114300" distR="114300" simplePos="0" relativeHeight="251676672" behindDoc="1" locked="0" layoutInCell="1" allowOverlap="1" wp14:anchorId="7873DCA1" wp14:editId="0FE40C78">
            <wp:simplePos x="0" y="0"/>
            <wp:positionH relativeFrom="column">
              <wp:posOffset>3343799</wp:posOffset>
            </wp:positionH>
            <wp:positionV relativeFrom="paragraph">
              <wp:posOffset>644000</wp:posOffset>
            </wp:positionV>
            <wp:extent cx="1469390" cy="685800"/>
            <wp:effectExtent l="0" t="0" r="0" b="0"/>
            <wp:wrapTight wrapText="bothSides">
              <wp:wrapPolygon edited="0">
                <wp:start x="0" y="0"/>
                <wp:lineTo x="0" y="21000"/>
                <wp:lineTo x="21283" y="21000"/>
                <wp:lineTo x="212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9390" cy="685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3ABF145C" wp14:editId="4F7CF32D">
            <wp:simplePos x="0" y="0"/>
            <wp:positionH relativeFrom="column">
              <wp:posOffset>2159083</wp:posOffset>
            </wp:positionH>
            <wp:positionV relativeFrom="paragraph">
              <wp:posOffset>815450</wp:posOffset>
            </wp:positionV>
            <wp:extent cx="993775" cy="511810"/>
            <wp:effectExtent l="0" t="0" r="0" b="2540"/>
            <wp:wrapTight wrapText="bothSides">
              <wp:wrapPolygon edited="0">
                <wp:start x="0" y="0"/>
                <wp:lineTo x="0" y="20903"/>
                <wp:lineTo x="21117" y="20903"/>
                <wp:lineTo x="211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3775" cy="511810"/>
                    </a:xfrm>
                    <a:prstGeom prst="rect">
                      <a:avLst/>
                    </a:prstGeom>
                    <a:noFill/>
                  </pic:spPr>
                </pic:pic>
              </a:graphicData>
            </a:graphic>
          </wp:anchor>
        </w:drawing>
      </w:r>
    </w:p>
    <w:p w:rsidR="00DA1238" w:rsidRPr="00DA1238" w:rsidRDefault="00DA1238" w:rsidP="00DA1238">
      <w:pPr>
        <w:jc w:val="right"/>
      </w:pPr>
    </w:p>
    <w:sectPr w:rsidR="00DA1238" w:rsidRPr="00DA1238" w:rsidSect="007131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E51A2"/>
    <w:multiLevelType w:val="multilevel"/>
    <w:tmpl w:val="C888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8B22C2"/>
    <w:multiLevelType w:val="multilevel"/>
    <w:tmpl w:val="C888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756185"/>
    <w:multiLevelType w:val="multilevel"/>
    <w:tmpl w:val="C888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081C28"/>
    <w:multiLevelType w:val="hybridMultilevel"/>
    <w:tmpl w:val="BD9469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E3D01FF"/>
    <w:multiLevelType w:val="hybridMultilevel"/>
    <w:tmpl w:val="D0025E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CB15B8B"/>
    <w:multiLevelType w:val="hybridMultilevel"/>
    <w:tmpl w:val="3A18F8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F7F72E3"/>
    <w:multiLevelType w:val="hybridMultilevel"/>
    <w:tmpl w:val="7CC044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6"/>
  </w:num>
  <w:num w:numId="3">
    <w:abstractNumId w:val="3"/>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121"/>
    <w:rsid w:val="001B762C"/>
    <w:rsid w:val="00262383"/>
    <w:rsid w:val="004050AA"/>
    <w:rsid w:val="0065656A"/>
    <w:rsid w:val="006B4730"/>
    <w:rsid w:val="006D6EEB"/>
    <w:rsid w:val="00713121"/>
    <w:rsid w:val="008C762B"/>
    <w:rsid w:val="00932DE7"/>
    <w:rsid w:val="009A53CA"/>
    <w:rsid w:val="00B93253"/>
    <w:rsid w:val="00CF6659"/>
    <w:rsid w:val="00DA1238"/>
    <w:rsid w:val="00F04D9D"/>
    <w:rsid w:val="00F454FB"/>
    <w:rsid w:val="00FA1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8F80A5-F7FD-439E-809B-AFC30B8E5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1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312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F6659"/>
    <w:pPr>
      <w:ind w:left="720"/>
      <w:contextualSpacing/>
    </w:pPr>
  </w:style>
  <w:style w:type="character" w:styleId="Strong">
    <w:name w:val="Strong"/>
    <w:basedOn w:val="DefaultParagraphFont"/>
    <w:uiPriority w:val="22"/>
    <w:qFormat/>
    <w:rsid w:val="00DA12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416947">
      <w:bodyDiv w:val="1"/>
      <w:marLeft w:val="0"/>
      <w:marRight w:val="0"/>
      <w:marTop w:val="0"/>
      <w:marBottom w:val="0"/>
      <w:divBdr>
        <w:top w:val="none" w:sz="0" w:space="0" w:color="auto"/>
        <w:left w:val="none" w:sz="0" w:space="0" w:color="auto"/>
        <w:bottom w:val="none" w:sz="0" w:space="0" w:color="auto"/>
        <w:right w:val="none" w:sz="0" w:space="0" w:color="auto"/>
      </w:divBdr>
    </w:div>
    <w:div w:id="812218359">
      <w:bodyDiv w:val="1"/>
      <w:marLeft w:val="0"/>
      <w:marRight w:val="0"/>
      <w:marTop w:val="0"/>
      <w:marBottom w:val="0"/>
      <w:divBdr>
        <w:top w:val="none" w:sz="0" w:space="0" w:color="auto"/>
        <w:left w:val="none" w:sz="0" w:space="0" w:color="auto"/>
        <w:bottom w:val="none" w:sz="0" w:space="0" w:color="auto"/>
        <w:right w:val="none" w:sz="0" w:space="0" w:color="auto"/>
      </w:divBdr>
    </w:div>
    <w:div w:id="175794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4</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Echelberger</dc:creator>
  <cp:keywords/>
  <dc:description/>
  <cp:lastModifiedBy>Andrea Echelberger</cp:lastModifiedBy>
  <cp:revision>4</cp:revision>
  <dcterms:created xsi:type="dcterms:W3CDTF">2018-12-03T19:41:00Z</dcterms:created>
  <dcterms:modified xsi:type="dcterms:W3CDTF">2018-12-03T22:13:00Z</dcterms:modified>
</cp:coreProperties>
</file>